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AF" w:rsidRPr="00D87EA8" w:rsidRDefault="00D87E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7EA8"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</w:p>
    <w:p w:rsidR="00D87EA8" w:rsidRPr="00D87EA8" w:rsidRDefault="00D87E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7EA8">
        <w:rPr>
          <w:rFonts w:ascii="Times New Roman" w:hAnsi="Times New Roman" w:cs="Times New Roman"/>
          <w:sz w:val="28"/>
          <w:szCs w:val="28"/>
          <w:lang w:val="uk-UA"/>
        </w:rPr>
        <w:t>Викладач: Пономаренко Т.Б.</w:t>
      </w:r>
    </w:p>
    <w:p w:rsidR="00D87EA8" w:rsidRPr="00D87EA8" w:rsidRDefault="00D87E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7EA8">
        <w:rPr>
          <w:rFonts w:ascii="Times New Roman" w:hAnsi="Times New Roman" w:cs="Times New Roman"/>
          <w:sz w:val="28"/>
          <w:szCs w:val="28"/>
          <w:lang w:val="uk-UA"/>
        </w:rPr>
        <w:t xml:space="preserve">Завдання усім студента І курсу дочитати «Майстер та Маргарита» </w:t>
      </w:r>
      <w:bookmarkStart w:id="0" w:name="_GoBack"/>
      <w:bookmarkEnd w:id="0"/>
    </w:p>
    <w:p w:rsidR="00D87EA8" w:rsidRPr="00D87EA8" w:rsidRDefault="00D87E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7EA8" w:rsidRPr="00D87EA8" w:rsidRDefault="00D87EA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87EA8">
        <w:rPr>
          <w:rFonts w:ascii="Times New Roman" w:hAnsi="Times New Roman" w:cs="Times New Roman"/>
          <w:sz w:val="28"/>
          <w:szCs w:val="28"/>
          <w:u w:val="single"/>
          <w:lang w:val="uk-UA"/>
        </w:rPr>
        <w:t>http://mbk.mk.ua/wp-content/uploads/2020/03/bulhakov-mykhaylo-opanasovych-mayster-i-marharyta13.pdf</w:t>
      </w:r>
    </w:p>
    <w:sectPr w:rsidR="00D87EA8" w:rsidRPr="00D8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A8"/>
    <w:rsid w:val="008621AF"/>
    <w:rsid w:val="00D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FC0E"/>
  <w15:chartTrackingRefBased/>
  <w15:docId w15:val="{6009C0FA-24D6-41C6-B346-A0EDF369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чичевица</dc:creator>
  <cp:keywords/>
  <dc:description/>
  <cp:lastModifiedBy>чичевица</cp:lastModifiedBy>
  <cp:revision>1</cp:revision>
  <dcterms:created xsi:type="dcterms:W3CDTF">2020-03-20T09:25:00Z</dcterms:created>
  <dcterms:modified xsi:type="dcterms:W3CDTF">2020-03-20T09:34:00Z</dcterms:modified>
</cp:coreProperties>
</file>