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E95" w:rsidRPr="00D41919" w:rsidRDefault="00DF6E95" w:rsidP="00DF6E95">
      <w:pPr>
        <w:jc w:val="left"/>
        <w:rPr>
          <w:i/>
          <w:szCs w:val="28"/>
        </w:rPr>
      </w:pPr>
      <w:r w:rsidRPr="00D41919">
        <w:rPr>
          <w:i/>
          <w:sz w:val="28"/>
          <w:szCs w:val="28"/>
        </w:rPr>
        <w:t>Адреса для листування</w:t>
      </w:r>
      <w:r>
        <w:rPr>
          <w:i/>
          <w:sz w:val="28"/>
          <w:szCs w:val="28"/>
        </w:rPr>
        <w:t xml:space="preserve">: </w:t>
      </w:r>
      <w:hyperlink r:id="rId5" w:history="1">
        <w:r w:rsidRPr="00B76220">
          <w:rPr>
            <w:rStyle w:val="af2"/>
            <w:szCs w:val="28"/>
            <w:lang w:val="en-US"/>
          </w:rPr>
          <w:t>sergej</w:t>
        </w:r>
        <w:r w:rsidRPr="00D31302">
          <w:rPr>
            <w:rStyle w:val="af2"/>
            <w:szCs w:val="28"/>
          </w:rPr>
          <w:t>-</w:t>
        </w:r>
        <w:r w:rsidRPr="00B76220">
          <w:rPr>
            <w:rStyle w:val="af2"/>
            <w:szCs w:val="28"/>
            <w:lang w:val="en-US"/>
          </w:rPr>
          <w:t>lysak</w:t>
        </w:r>
        <w:r w:rsidRPr="00D31302">
          <w:rPr>
            <w:rStyle w:val="af2"/>
            <w:szCs w:val="28"/>
          </w:rPr>
          <w:t>@</w:t>
        </w:r>
        <w:r w:rsidRPr="00B76220">
          <w:rPr>
            <w:rStyle w:val="af2"/>
            <w:szCs w:val="28"/>
            <w:lang w:val="en-US"/>
          </w:rPr>
          <w:t>ukr</w:t>
        </w:r>
        <w:r w:rsidRPr="00D31302">
          <w:rPr>
            <w:rStyle w:val="af2"/>
            <w:szCs w:val="28"/>
          </w:rPr>
          <w:t>.</w:t>
        </w:r>
        <w:r w:rsidRPr="00B76220">
          <w:rPr>
            <w:rStyle w:val="af2"/>
            <w:szCs w:val="28"/>
            <w:lang w:val="en-US"/>
          </w:rPr>
          <w:t>net</w:t>
        </w:r>
      </w:hyperlink>
    </w:p>
    <w:p w:rsidR="00DF6E95" w:rsidRDefault="00DF6E95" w:rsidP="00DF6E95">
      <w:pPr>
        <w:jc w:val="center"/>
        <w:rPr>
          <w:b/>
          <w:sz w:val="32"/>
          <w:szCs w:val="28"/>
        </w:rPr>
      </w:pPr>
    </w:p>
    <w:p w:rsidR="00DF6E95" w:rsidRDefault="00DF6E95" w:rsidP="00DF6E95">
      <w:pPr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На період карантину з дисципліни «Вантажопідйомна та транспортуюча техніка» опрацювати теоретичний матеріал за темами:</w:t>
      </w:r>
    </w:p>
    <w:p w:rsidR="00DF6E95" w:rsidRPr="00657277" w:rsidRDefault="00DF6E95" w:rsidP="00DF6E95">
      <w:pPr>
        <w:pStyle w:val="af1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i/>
          <w:sz w:val="32"/>
          <w:szCs w:val="28"/>
          <w:lang w:val="uk-UA"/>
        </w:rPr>
        <w:t>Класифікація та застосування транспортуючої техніки</w:t>
      </w:r>
    </w:p>
    <w:p w:rsidR="00DF6E95" w:rsidRPr="00DF6E95" w:rsidRDefault="00DF6E95" w:rsidP="00DF6E95">
      <w:pPr>
        <w:pStyle w:val="af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</w:rPr>
      </w:pPr>
      <w:proofErr w:type="spellStart"/>
      <w:proofErr w:type="gramStart"/>
      <w:r w:rsidRPr="00DF6E95">
        <w:rPr>
          <w:rFonts w:ascii="Times New Roman" w:hAnsi="Times New Roman" w:cs="Times New Roman"/>
          <w:i/>
          <w:sz w:val="32"/>
        </w:rPr>
        <w:t>Стр</w:t>
      </w:r>
      <w:proofErr w:type="gramEnd"/>
      <w:r w:rsidRPr="00DF6E95">
        <w:rPr>
          <w:rFonts w:ascii="Times New Roman" w:hAnsi="Times New Roman" w:cs="Times New Roman"/>
          <w:i/>
          <w:sz w:val="32"/>
        </w:rPr>
        <w:t>ічкові</w:t>
      </w:r>
      <w:proofErr w:type="spellEnd"/>
      <w:r w:rsidRPr="00DF6E95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Pr="00DF6E95">
        <w:rPr>
          <w:rFonts w:ascii="Times New Roman" w:hAnsi="Times New Roman" w:cs="Times New Roman"/>
          <w:i/>
          <w:sz w:val="32"/>
        </w:rPr>
        <w:t>транспортери</w:t>
      </w:r>
      <w:proofErr w:type="spellEnd"/>
    </w:p>
    <w:p w:rsidR="00DF6E95" w:rsidRPr="00DF6E95" w:rsidRDefault="00DF6E95" w:rsidP="00DF6E95">
      <w:pPr>
        <w:pStyle w:val="af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</w:rPr>
      </w:pPr>
      <w:proofErr w:type="spellStart"/>
      <w:r w:rsidRPr="00DF6E95">
        <w:rPr>
          <w:rFonts w:ascii="Times New Roman" w:hAnsi="Times New Roman" w:cs="Times New Roman"/>
          <w:i/>
          <w:sz w:val="32"/>
        </w:rPr>
        <w:t>Пластинчасті</w:t>
      </w:r>
      <w:proofErr w:type="spellEnd"/>
      <w:r w:rsidRPr="00DF6E95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Pr="00DF6E95">
        <w:rPr>
          <w:rFonts w:ascii="Times New Roman" w:hAnsi="Times New Roman" w:cs="Times New Roman"/>
          <w:i/>
          <w:sz w:val="32"/>
        </w:rPr>
        <w:t>транспортери</w:t>
      </w:r>
      <w:proofErr w:type="spellEnd"/>
    </w:p>
    <w:p w:rsidR="00DF6E95" w:rsidRPr="00DF6E95" w:rsidRDefault="00DF6E95" w:rsidP="00DF6E95">
      <w:pPr>
        <w:pStyle w:val="af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</w:rPr>
      </w:pPr>
      <w:r w:rsidRPr="00DF6E95">
        <w:rPr>
          <w:rFonts w:ascii="Times New Roman" w:hAnsi="Times New Roman" w:cs="Times New Roman"/>
          <w:i/>
          <w:sz w:val="32"/>
          <w:lang w:val="uk-UA"/>
        </w:rPr>
        <w:t>Скребкові</w:t>
      </w:r>
      <w:r w:rsidRPr="00DF6E95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Pr="00DF6E95">
        <w:rPr>
          <w:rFonts w:ascii="Times New Roman" w:hAnsi="Times New Roman" w:cs="Times New Roman"/>
          <w:i/>
          <w:sz w:val="32"/>
        </w:rPr>
        <w:t>транспортери</w:t>
      </w:r>
      <w:proofErr w:type="spellEnd"/>
    </w:p>
    <w:p w:rsidR="00DF6E95" w:rsidRPr="00DF6E95" w:rsidRDefault="00DF6E95" w:rsidP="00DF6E95">
      <w:pPr>
        <w:pStyle w:val="af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</w:rPr>
      </w:pPr>
      <w:r w:rsidRPr="00DF6E95">
        <w:rPr>
          <w:rFonts w:ascii="Times New Roman" w:hAnsi="Times New Roman" w:cs="Times New Roman"/>
          <w:i/>
          <w:sz w:val="32"/>
          <w:lang w:val="uk-UA"/>
        </w:rPr>
        <w:t>Елеватори</w:t>
      </w:r>
    </w:p>
    <w:p w:rsidR="00DF6E95" w:rsidRDefault="00DF6E95" w:rsidP="00DF6E95">
      <w:pPr>
        <w:pStyle w:val="af1"/>
        <w:spacing w:after="0" w:line="240" w:lineRule="auto"/>
        <w:ind w:left="1080"/>
        <w:rPr>
          <w:rFonts w:ascii="Times New Roman" w:hAnsi="Times New Roman" w:cs="Times New Roman"/>
          <w:sz w:val="32"/>
          <w:szCs w:val="28"/>
          <w:lang w:val="uk-UA"/>
        </w:rPr>
      </w:pPr>
    </w:p>
    <w:p w:rsidR="00DF6E95" w:rsidRPr="00657277" w:rsidRDefault="00DF6E95" w:rsidP="00DF6E95">
      <w:pPr>
        <w:pStyle w:val="af1"/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28"/>
          <w:lang w:val="uk-UA"/>
        </w:rPr>
        <w:t>Далі виконати практичні роботи з вказаних тем (завдання – див. нижче).</w:t>
      </w:r>
    </w:p>
    <w:p w:rsidR="00DF6E95" w:rsidRPr="00DF6E95" w:rsidRDefault="00DF6E95" w:rsidP="00DF6E95">
      <w:pPr>
        <w:spacing w:line="360" w:lineRule="auto"/>
        <w:jc w:val="center"/>
        <w:rPr>
          <w:b/>
          <w:sz w:val="28"/>
          <w:szCs w:val="28"/>
        </w:rPr>
      </w:pPr>
      <w:r w:rsidRPr="00DF6E95">
        <w:rPr>
          <w:b/>
          <w:sz w:val="28"/>
          <w:szCs w:val="28"/>
          <w:highlight w:val="green"/>
        </w:rPr>
        <w:t>ТЕОРЕТИЧНИЙ МАТЕРІАЛ</w:t>
      </w:r>
    </w:p>
    <w:p w:rsidR="006F18A8" w:rsidRPr="00DF6E95" w:rsidRDefault="00DF6E95" w:rsidP="00DF6E95">
      <w:pPr>
        <w:spacing w:line="360" w:lineRule="auto"/>
        <w:ind w:firstLine="0"/>
        <w:jc w:val="center"/>
        <w:rPr>
          <w:b/>
          <w:sz w:val="28"/>
          <w:szCs w:val="28"/>
        </w:rPr>
      </w:pPr>
      <w:r w:rsidRPr="00DF6E95">
        <w:rPr>
          <w:b/>
          <w:sz w:val="28"/>
          <w:szCs w:val="28"/>
        </w:rPr>
        <w:t>Класифікація та застосування транспортуючої техніки</w:t>
      </w:r>
    </w:p>
    <w:p w:rsidR="006F18A8" w:rsidRPr="00DF6E95" w:rsidRDefault="006F18A8" w:rsidP="00DF6E95">
      <w:pPr>
        <w:spacing w:line="360" w:lineRule="auto"/>
        <w:ind w:firstLine="360"/>
        <w:rPr>
          <w:sz w:val="28"/>
          <w:szCs w:val="28"/>
        </w:rPr>
      </w:pPr>
      <w:r w:rsidRPr="00DF6E95">
        <w:rPr>
          <w:sz w:val="28"/>
          <w:szCs w:val="28"/>
        </w:rPr>
        <w:t>До транспортуючої техніки відносяться машини, які використовуються для пересування однорідних масових штучних, сипких та пластичних вантажів (цегла, брикет, пісок, гравій, цемент та інші) потоком в заданому напрямку і являються машинами безперервної дії.</w:t>
      </w:r>
    </w:p>
    <w:p w:rsidR="006F18A8" w:rsidRPr="00DF6E95" w:rsidRDefault="006F18A8" w:rsidP="00DF6E95">
      <w:pPr>
        <w:spacing w:line="360" w:lineRule="auto"/>
        <w:ind w:firstLine="360"/>
        <w:rPr>
          <w:sz w:val="28"/>
          <w:szCs w:val="28"/>
        </w:rPr>
      </w:pPr>
      <w:r w:rsidRPr="00DF6E95">
        <w:rPr>
          <w:sz w:val="28"/>
          <w:szCs w:val="28"/>
        </w:rPr>
        <w:t>Машини безперервної дії діляться на транспортери (конвеєри), елеватори та гравітаційні пристрої.</w:t>
      </w:r>
    </w:p>
    <w:p w:rsidR="006F18A8" w:rsidRPr="00DF6E95" w:rsidRDefault="006F18A8" w:rsidP="00DF6E95">
      <w:pPr>
        <w:spacing w:line="360" w:lineRule="auto"/>
        <w:ind w:firstLine="360"/>
        <w:rPr>
          <w:sz w:val="28"/>
          <w:szCs w:val="28"/>
        </w:rPr>
      </w:pPr>
      <w:r w:rsidRPr="00DF6E95">
        <w:rPr>
          <w:sz w:val="28"/>
          <w:szCs w:val="28"/>
        </w:rPr>
        <w:t>Транспортери – це транспортуючі машини з гнучким тяговим елементом (стрічкові або ланцюгові), або без нього (гвинтові, роликові та інерційні), у яких вантажі пересуваються потоком в горизонтальному та трохи похилому напрямку.</w:t>
      </w:r>
    </w:p>
    <w:p w:rsidR="006F18A8" w:rsidRPr="00DF6E95" w:rsidRDefault="006F18A8" w:rsidP="00DF6E95">
      <w:pPr>
        <w:spacing w:line="360" w:lineRule="auto"/>
        <w:ind w:firstLine="360"/>
        <w:rPr>
          <w:sz w:val="28"/>
          <w:szCs w:val="28"/>
        </w:rPr>
      </w:pPr>
      <w:r w:rsidRPr="00DF6E95">
        <w:rPr>
          <w:sz w:val="28"/>
          <w:szCs w:val="28"/>
        </w:rPr>
        <w:t>Конвеєри – це транспортери, у яких при пересуванні вантажів виконуються технологічні операції (складання або розбирання).</w:t>
      </w:r>
    </w:p>
    <w:p w:rsidR="006F18A8" w:rsidRPr="00DF6E95" w:rsidRDefault="006F18A8" w:rsidP="00DF6E95">
      <w:pPr>
        <w:spacing w:line="360" w:lineRule="auto"/>
        <w:ind w:firstLine="360"/>
        <w:rPr>
          <w:sz w:val="28"/>
          <w:szCs w:val="28"/>
        </w:rPr>
      </w:pPr>
      <w:r w:rsidRPr="00DF6E95">
        <w:rPr>
          <w:sz w:val="28"/>
          <w:szCs w:val="28"/>
        </w:rPr>
        <w:t xml:space="preserve">Елеватори – це транспортери (стрічкові або ланцюгові), у яких вантажі піднімаються у вертикальному або </w:t>
      </w:r>
      <w:proofErr w:type="spellStart"/>
      <w:r w:rsidRPr="00DF6E95">
        <w:rPr>
          <w:sz w:val="28"/>
          <w:szCs w:val="28"/>
        </w:rPr>
        <w:t>крутопохилому</w:t>
      </w:r>
      <w:proofErr w:type="spellEnd"/>
      <w:r w:rsidRPr="00DF6E95">
        <w:rPr>
          <w:sz w:val="28"/>
          <w:szCs w:val="28"/>
        </w:rPr>
        <w:t xml:space="preserve"> (більше 60º) напрямку.</w:t>
      </w:r>
    </w:p>
    <w:p w:rsidR="006F18A8" w:rsidRPr="00DF6E95" w:rsidRDefault="006F18A8" w:rsidP="00DF6E95">
      <w:pPr>
        <w:spacing w:line="360" w:lineRule="auto"/>
        <w:ind w:firstLine="360"/>
        <w:rPr>
          <w:sz w:val="28"/>
          <w:szCs w:val="28"/>
        </w:rPr>
      </w:pPr>
      <w:r w:rsidRPr="00DF6E95">
        <w:rPr>
          <w:sz w:val="28"/>
          <w:szCs w:val="28"/>
        </w:rPr>
        <w:t>У гравітаційних (самопливних) пристроях штучні або сипкі вантажі пересуваються під дією сили тяжіння по похилій площині.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</w:p>
    <w:p w:rsidR="00DF6E95" w:rsidRDefault="00DF6E95" w:rsidP="00DF6E95">
      <w:pPr>
        <w:spacing w:line="360" w:lineRule="auto"/>
        <w:ind w:firstLine="0"/>
        <w:jc w:val="center"/>
        <w:rPr>
          <w:b/>
          <w:sz w:val="28"/>
          <w:szCs w:val="28"/>
        </w:rPr>
      </w:pPr>
    </w:p>
    <w:p w:rsidR="006F18A8" w:rsidRPr="00DF6E95" w:rsidRDefault="006F18A8" w:rsidP="00DF6E95">
      <w:pPr>
        <w:spacing w:line="360" w:lineRule="auto"/>
        <w:ind w:firstLine="0"/>
        <w:jc w:val="center"/>
        <w:rPr>
          <w:b/>
          <w:sz w:val="28"/>
          <w:szCs w:val="28"/>
        </w:rPr>
      </w:pPr>
      <w:r w:rsidRPr="00DF6E95">
        <w:rPr>
          <w:b/>
          <w:sz w:val="28"/>
          <w:szCs w:val="28"/>
        </w:rPr>
        <w:lastRenderedPageBreak/>
        <w:t>Властивості транспортуючих машин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</w:p>
    <w:p w:rsidR="006F18A8" w:rsidRPr="00DF6E95" w:rsidRDefault="006F18A8" w:rsidP="00DF6E95">
      <w:pPr>
        <w:spacing w:line="360" w:lineRule="auto"/>
        <w:ind w:firstLine="360"/>
        <w:rPr>
          <w:sz w:val="28"/>
          <w:szCs w:val="28"/>
        </w:rPr>
      </w:pPr>
      <w:r w:rsidRPr="00DF6E95">
        <w:rPr>
          <w:sz w:val="28"/>
          <w:szCs w:val="28"/>
        </w:rPr>
        <w:t xml:space="preserve">Сипкі та дрібнозернисті вантажі мають наступні властивості: </w:t>
      </w:r>
      <w:proofErr w:type="spellStart"/>
      <w:r w:rsidRPr="00DF6E95">
        <w:rPr>
          <w:sz w:val="28"/>
          <w:szCs w:val="28"/>
        </w:rPr>
        <w:t>кусковатість</w:t>
      </w:r>
      <w:proofErr w:type="spellEnd"/>
      <w:r w:rsidRPr="00DF6E95">
        <w:rPr>
          <w:sz w:val="28"/>
          <w:szCs w:val="28"/>
        </w:rPr>
        <w:t xml:space="preserve"> (гранулометричний склад), кут природного укосу, коефіцієнт тертя для різних поверхонь та щільність.</w:t>
      </w:r>
    </w:p>
    <w:p w:rsidR="006F18A8" w:rsidRPr="00DF6E95" w:rsidRDefault="006F18A8" w:rsidP="00DF6E95">
      <w:pPr>
        <w:spacing w:line="360" w:lineRule="auto"/>
        <w:ind w:firstLine="360"/>
        <w:rPr>
          <w:sz w:val="28"/>
          <w:szCs w:val="28"/>
        </w:rPr>
      </w:pPr>
      <w:proofErr w:type="spellStart"/>
      <w:r w:rsidRPr="00DF6E95">
        <w:rPr>
          <w:sz w:val="28"/>
          <w:szCs w:val="28"/>
        </w:rPr>
        <w:t>Кусковатість</w:t>
      </w:r>
      <w:proofErr w:type="spellEnd"/>
      <w:r w:rsidRPr="00DF6E95">
        <w:rPr>
          <w:sz w:val="28"/>
          <w:szCs w:val="28"/>
        </w:rPr>
        <w:t xml:space="preserve"> вантажу визначається за допомогою сит. За розмірами кусків (частинок) в міліметрах сипкі вантажі ділять на ряд категорій: </w:t>
      </w:r>
      <w:proofErr w:type="spellStart"/>
      <w:r w:rsidRPr="00DF6E95">
        <w:rPr>
          <w:sz w:val="28"/>
          <w:szCs w:val="28"/>
        </w:rPr>
        <w:t>пилевидні</w:t>
      </w:r>
      <w:proofErr w:type="spellEnd"/>
      <w:r w:rsidRPr="00DF6E95">
        <w:rPr>
          <w:sz w:val="28"/>
          <w:szCs w:val="28"/>
        </w:rPr>
        <w:t xml:space="preserve"> – 0,05; порошковидні – 0,05…0,5; дрібнозернисті – 0,5…2,0; крупнозернисті – 2…10; </w:t>
      </w:r>
      <w:proofErr w:type="spellStart"/>
      <w:r w:rsidRPr="00DF6E95">
        <w:rPr>
          <w:sz w:val="28"/>
          <w:szCs w:val="28"/>
        </w:rPr>
        <w:t>дрібнокускові</w:t>
      </w:r>
      <w:proofErr w:type="spellEnd"/>
      <w:r w:rsidRPr="00DF6E95">
        <w:rPr>
          <w:sz w:val="28"/>
          <w:szCs w:val="28"/>
        </w:rPr>
        <w:t xml:space="preserve"> – 11…60; </w:t>
      </w:r>
      <w:proofErr w:type="spellStart"/>
      <w:r w:rsidRPr="00DF6E95">
        <w:rPr>
          <w:sz w:val="28"/>
          <w:szCs w:val="28"/>
        </w:rPr>
        <w:t>середньокускові</w:t>
      </w:r>
      <w:proofErr w:type="spellEnd"/>
      <w:r w:rsidRPr="00DF6E95">
        <w:rPr>
          <w:sz w:val="28"/>
          <w:szCs w:val="28"/>
        </w:rPr>
        <w:t xml:space="preserve"> – 60…160; </w:t>
      </w:r>
      <w:proofErr w:type="spellStart"/>
      <w:r w:rsidRPr="00DF6E95">
        <w:rPr>
          <w:sz w:val="28"/>
          <w:szCs w:val="28"/>
        </w:rPr>
        <w:t>крупнокускові</w:t>
      </w:r>
      <w:proofErr w:type="spellEnd"/>
      <w:r w:rsidRPr="00DF6E95">
        <w:rPr>
          <w:sz w:val="28"/>
          <w:szCs w:val="28"/>
        </w:rPr>
        <w:t xml:space="preserve"> – 160…320; особливо крупні - &gt; 320.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  <w:lang w:val="ru-RU"/>
        </w:rPr>
      </w:pPr>
      <w:r w:rsidRPr="00DF6E95">
        <w:rPr>
          <w:sz w:val="28"/>
          <w:szCs w:val="28"/>
        </w:rPr>
        <w:t xml:space="preserve">Рухомість сипких матеріалів визначається кутом </w:t>
      </w:r>
      <w:r w:rsidRPr="00DF6E95">
        <w:rPr>
          <w:i/>
          <w:sz w:val="28"/>
          <w:szCs w:val="28"/>
        </w:rPr>
        <w:t>φ</w:t>
      </w:r>
      <w:r w:rsidRPr="00DF6E95">
        <w:rPr>
          <w:sz w:val="28"/>
          <w:szCs w:val="28"/>
        </w:rPr>
        <w:t xml:space="preserve"> природного укосу. Вільно насипаний сипкий вантаж на горизонтальну площину утворює конус, у якого кут нахилу твірної до горизонтальної площини є кут природного укосу матеріалу в стані спокою </w:t>
      </w:r>
      <w:r w:rsidRPr="00DF6E95">
        <w:rPr>
          <w:i/>
          <w:sz w:val="28"/>
          <w:szCs w:val="28"/>
        </w:rPr>
        <w:t>φ</w:t>
      </w:r>
      <w:r w:rsidRPr="00DF6E95">
        <w:rPr>
          <w:sz w:val="28"/>
          <w:szCs w:val="28"/>
        </w:rPr>
        <w:t xml:space="preserve"> (рис. </w:t>
      </w:r>
      <w:r w:rsidRPr="00DF6E95">
        <w:rPr>
          <w:sz w:val="28"/>
          <w:szCs w:val="28"/>
          <w:lang w:val="ru-RU"/>
        </w:rPr>
        <w:t>1</w:t>
      </w:r>
      <w:r w:rsidRPr="00DF6E95">
        <w:rPr>
          <w:sz w:val="28"/>
          <w:szCs w:val="28"/>
        </w:rPr>
        <w:t xml:space="preserve">, </w:t>
      </w:r>
      <w:r w:rsidRPr="00DF6E95">
        <w:rPr>
          <w:i/>
          <w:sz w:val="28"/>
          <w:szCs w:val="28"/>
        </w:rPr>
        <w:t>а</w:t>
      </w:r>
      <w:r w:rsidRPr="00DF6E95">
        <w:rPr>
          <w:sz w:val="28"/>
          <w:szCs w:val="28"/>
        </w:rPr>
        <w:t xml:space="preserve">). При русі матеріалу на стрічці або полотні транспортера внаслідок поштовхів та коливань кут </w:t>
      </w:r>
      <w:proofErr w:type="spellStart"/>
      <w:r w:rsidRPr="00DF6E95">
        <w:rPr>
          <w:sz w:val="28"/>
          <w:szCs w:val="28"/>
        </w:rPr>
        <w:t>природнього</w:t>
      </w:r>
      <w:proofErr w:type="spellEnd"/>
      <w:r w:rsidRPr="00DF6E95">
        <w:rPr>
          <w:sz w:val="28"/>
          <w:szCs w:val="28"/>
        </w:rPr>
        <w:t xml:space="preserve"> укосу значно зменшується. Такий кут називається кутом природного укосу матеріалу в русі </w:t>
      </w:r>
      <w:r w:rsidRPr="00DF6E95">
        <w:rPr>
          <w:i/>
          <w:sz w:val="28"/>
          <w:szCs w:val="28"/>
        </w:rPr>
        <w:t>φ</w:t>
      </w:r>
      <w:r w:rsidRPr="00DF6E95">
        <w:rPr>
          <w:i/>
          <w:sz w:val="28"/>
          <w:szCs w:val="28"/>
          <w:vertAlign w:val="subscript"/>
        </w:rPr>
        <w:t>р</w:t>
      </w:r>
      <w:r w:rsidRPr="00DF6E95">
        <w:rPr>
          <w:sz w:val="28"/>
          <w:szCs w:val="28"/>
        </w:rPr>
        <w:t xml:space="preserve"> (рис. </w:t>
      </w:r>
      <w:r w:rsidRPr="00DF6E95">
        <w:rPr>
          <w:sz w:val="28"/>
          <w:szCs w:val="28"/>
          <w:lang w:val="ru-RU"/>
        </w:rPr>
        <w:t>1</w:t>
      </w:r>
      <w:r w:rsidRPr="00DF6E95">
        <w:rPr>
          <w:sz w:val="28"/>
          <w:szCs w:val="28"/>
        </w:rPr>
        <w:t xml:space="preserve">, </w:t>
      </w:r>
      <w:r w:rsidRPr="00DF6E95">
        <w:rPr>
          <w:i/>
          <w:sz w:val="28"/>
          <w:szCs w:val="28"/>
        </w:rPr>
        <w:t>б</w:t>
      </w:r>
      <w:r w:rsidRPr="00DF6E95">
        <w:rPr>
          <w:sz w:val="28"/>
          <w:szCs w:val="28"/>
        </w:rPr>
        <w:t>).</w:t>
      </w:r>
      <w:r w:rsidRPr="00DF6E95">
        <w:rPr>
          <w:sz w:val="28"/>
          <w:szCs w:val="28"/>
          <w:lang w:val="ru-RU"/>
        </w:rPr>
        <w:t xml:space="preserve"> </w:t>
      </w:r>
      <w:r w:rsidRPr="00DF6E95">
        <w:rPr>
          <w:sz w:val="28"/>
          <w:szCs w:val="28"/>
        </w:rPr>
        <w:t>Він рівний: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  <w:lang w:val="ru-RU"/>
        </w:rPr>
      </w:pPr>
      <w:r w:rsidRPr="00DF6E95">
        <w:rPr>
          <w:position w:val="-14"/>
          <w:sz w:val="28"/>
          <w:szCs w:val="28"/>
        </w:rPr>
        <w:object w:dxaOrig="18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15pt;height:18.15pt" o:ole="">
            <v:imagedata r:id="rId6" o:title=""/>
          </v:shape>
          <o:OLEObject Type="Embed" ProgID="Equation.3" ShapeID="_x0000_i1025" DrawAspect="Content" ObjectID="_1645974883" r:id="rId7"/>
        </w:objec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 xml:space="preserve">Коефіцієнти тертя </w:t>
      </w:r>
      <w:r w:rsidRPr="00DF6E95">
        <w:rPr>
          <w:i/>
          <w:sz w:val="28"/>
          <w:szCs w:val="28"/>
          <w:lang w:val="en-US"/>
        </w:rPr>
        <w:t>f</w:t>
      </w:r>
      <w:r w:rsidRPr="00DF6E95">
        <w:rPr>
          <w:sz w:val="28"/>
          <w:szCs w:val="28"/>
          <w:lang w:val="ru-RU"/>
        </w:rPr>
        <w:t xml:space="preserve"> </w:t>
      </w:r>
      <w:r w:rsidRPr="00DF6E95">
        <w:rPr>
          <w:sz w:val="28"/>
          <w:szCs w:val="28"/>
        </w:rPr>
        <w:t>вантажів по прогумованій стрічці, обумовлюють кут нахилу транспортера.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b/>
          <w:sz w:val="28"/>
          <w:szCs w:val="28"/>
        </w:rPr>
      </w:pPr>
      <w:r w:rsidRPr="00DF6E95">
        <w:rPr>
          <w:b/>
          <w:sz w:val="28"/>
          <w:szCs w:val="28"/>
        </w:rPr>
        <w:t>Розміщення сипкого вантажу на площині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  <w:r w:rsidRPr="00DF6E95">
        <w:rPr>
          <w:noProof/>
          <w:sz w:val="28"/>
          <w:szCs w:val="28"/>
          <w:lang w:eastAsia="uk-UA"/>
        </w:rPr>
        <w:drawing>
          <wp:inline distT="0" distB="0" distL="0" distR="0">
            <wp:extent cx="4114800" cy="946150"/>
            <wp:effectExtent l="19050" t="0" r="0" b="0"/>
            <wp:docPr id="3" name="Рисунок 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  <w:lang w:val="ru-RU"/>
        </w:rPr>
      </w:pPr>
      <w:r w:rsidRPr="00DF6E95">
        <w:rPr>
          <w:sz w:val="28"/>
          <w:szCs w:val="28"/>
        </w:rPr>
        <w:t xml:space="preserve">Рис. </w:t>
      </w:r>
      <w:r w:rsidRPr="00DF6E95">
        <w:rPr>
          <w:sz w:val="28"/>
          <w:szCs w:val="28"/>
          <w:lang w:val="ru-RU"/>
        </w:rPr>
        <w:t>1.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  <w:r w:rsidRPr="00DF6E95">
        <w:rPr>
          <w:i/>
          <w:sz w:val="28"/>
          <w:szCs w:val="28"/>
        </w:rPr>
        <w:t>а</w:t>
      </w:r>
      <w:r w:rsidRPr="00DF6E95">
        <w:rPr>
          <w:sz w:val="28"/>
          <w:szCs w:val="28"/>
        </w:rPr>
        <w:t xml:space="preserve"> – в спокої; </w:t>
      </w:r>
      <w:r w:rsidRPr="00DF6E95">
        <w:rPr>
          <w:i/>
          <w:sz w:val="28"/>
          <w:szCs w:val="28"/>
        </w:rPr>
        <w:t>б</w:t>
      </w:r>
      <w:r w:rsidRPr="00DF6E95">
        <w:rPr>
          <w:sz w:val="28"/>
          <w:szCs w:val="28"/>
        </w:rPr>
        <w:t xml:space="preserve"> – в русі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>Щільність вантажу характеризується масою одиниці об’єму сипкого або кускового вантажу без ущільнення та вимірюється в кг/м</w:t>
      </w:r>
      <w:r w:rsidRPr="00DF6E95">
        <w:rPr>
          <w:sz w:val="28"/>
          <w:szCs w:val="28"/>
          <w:vertAlign w:val="superscript"/>
        </w:rPr>
        <w:t>3</w:t>
      </w:r>
      <w:r w:rsidRPr="00DF6E95">
        <w:rPr>
          <w:sz w:val="28"/>
          <w:szCs w:val="28"/>
        </w:rPr>
        <w:t xml:space="preserve"> або т/ м</w:t>
      </w:r>
      <w:r w:rsidRPr="00DF6E95">
        <w:rPr>
          <w:sz w:val="28"/>
          <w:szCs w:val="28"/>
          <w:vertAlign w:val="superscript"/>
        </w:rPr>
        <w:t>3</w:t>
      </w:r>
      <w:r w:rsidRPr="00DF6E95">
        <w:rPr>
          <w:sz w:val="28"/>
          <w:szCs w:val="28"/>
        </w:rPr>
        <w:t xml:space="preserve"> (рис. 1).</w:t>
      </w:r>
    </w:p>
    <w:p w:rsidR="006F18A8" w:rsidRPr="00DF6E95" w:rsidRDefault="006F18A8" w:rsidP="00DF6E95">
      <w:pPr>
        <w:spacing w:line="360" w:lineRule="auto"/>
        <w:ind w:firstLine="360"/>
        <w:rPr>
          <w:sz w:val="28"/>
          <w:szCs w:val="28"/>
        </w:rPr>
      </w:pPr>
    </w:p>
    <w:p w:rsidR="006F18A8" w:rsidRPr="00DF6E95" w:rsidRDefault="006F18A8" w:rsidP="00DF6E95">
      <w:pPr>
        <w:spacing w:line="360" w:lineRule="auto"/>
        <w:ind w:firstLine="0"/>
        <w:jc w:val="right"/>
        <w:rPr>
          <w:sz w:val="28"/>
          <w:szCs w:val="28"/>
        </w:rPr>
      </w:pPr>
      <w:r w:rsidRPr="00DF6E95">
        <w:rPr>
          <w:sz w:val="28"/>
          <w:szCs w:val="28"/>
        </w:rPr>
        <w:t>Таблиця 1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b/>
          <w:sz w:val="28"/>
          <w:szCs w:val="28"/>
        </w:rPr>
      </w:pPr>
      <w:r w:rsidRPr="00DF6E95">
        <w:rPr>
          <w:b/>
          <w:sz w:val="28"/>
          <w:szCs w:val="28"/>
        </w:rPr>
        <w:t>Характеристика транспортуючих матеріалів</w:t>
      </w:r>
    </w:p>
    <w:tbl>
      <w:tblPr>
        <w:tblStyle w:val="ae"/>
        <w:tblW w:w="0" w:type="auto"/>
        <w:jc w:val="center"/>
        <w:tblLook w:val="01E0"/>
      </w:tblPr>
      <w:tblGrid>
        <w:gridCol w:w="3336"/>
        <w:gridCol w:w="2276"/>
        <w:gridCol w:w="3020"/>
      </w:tblGrid>
      <w:tr w:rsidR="006F18A8" w:rsidRPr="00DF6E95" w:rsidTr="006F18A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Матеріал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 xml:space="preserve">Щільність </w:t>
            </w:r>
            <w:r w:rsidRPr="00DF6E95">
              <w:rPr>
                <w:i/>
                <w:sz w:val="28"/>
                <w:szCs w:val="28"/>
              </w:rPr>
              <w:t>γ</w:t>
            </w:r>
            <w:r w:rsidRPr="00DF6E95">
              <w:rPr>
                <w:sz w:val="28"/>
                <w:szCs w:val="28"/>
              </w:rPr>
              <w:t xml:space="preserve"> в т/м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 xml:space="preserve">Кут </w:t>
            </w:r>
            <w:proofErr w:type="spellStart"/>
            <w:r w:rsidRPr="00DF6E95">
              <w:rPr>
                <w:sz w:val="28"/>
                <w:szCs w:val="28"/>
              </w:rPr>
              <w:t>природнього</w:t>
            </w:r>
            <w:proofErr w:type="spellEnd"/>
            <w:r w:rsidRPr="00DF6E95">
              <w:rPr>
                <w:sz w:val="28"/>
                <w:szCs w:val="28"/>
              </w:rPr>
              <w:t xml:space="preserve"> укосу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 xml:space="preserve">в стані спокою </w:t>
            </w:r>
            <w:r w:rsidRPr="00DF6E95">
              <w:rPr>
                <w:i/>
                <w:sz w:val="28"/>
                <w:szCs w:val="28"/>
              </w:rPr>
              <w:t>φ</w:t>
            </w:r>
            <w:r w:rsidRPr="00DF6E95">
              <w:rPr>
                <w:sz w:val="28"/>
                <w:szCs w:val="28"/>
              </w:rPr>
              <w:t xml:space="preserve"> в град</w:t>
            </w:r>
          </w:p>
        </w:tc>
      </w:tr>
      <w:tr w:rsidR="006F18A8" w:rsidRPr="00DF6E95" w:rsidTr="006F18A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8A8" w:rsidRPr="00DF6E95" w:rsidRDefault="006F18A8" w:rsidP="00DF6E95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Антрацит дрібний сухий</w:t>
            </w:r>
          </w:p>
          <w:p w:rsidR="006F18A8" w:rsidRPr="00DF6E95" w:rsidRDefault="006F18A8" w:rsidP="00DF6E95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 xml:space="preserve">Гіпс </w:t>
            </w:r>
            <w:proofErr w:type="spellStart"/>
            <w:r w:rsidRPr="00DF6E95">
              <w:rPr>
                <w:sz w:val="28"/>
                <w:szCs w:val="28"/>
              </w:rPr>
              <w:t>дрібнокусковий</w:t>
            </w:r>
            <w:proofErr w:type="spellEnd"/>
          </w:p>
          <w:p w:rsidR="006F18A8" w:rsidRPr="00DF6E95" w:rsidRDefault="006F18A8" w:rsidP="00DF6E95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 xml:space="preserve">Глина </w:t>
            </w:r>
            <w:proofErr w:type="spellStart"/>
            <w:r w:rsidRPr="00DF6E95">
              <w:rPr>
                <w:sz w:val="28"/>
                <w:szCs w:val="28"/>
              </w:rPr>
              <w:t>дрібнокускова</w:t>
            </w:r>
            <w:proofErr w:type="spellEnd"/>
            <w:r w:rsidRPr="00DF6E95">
              <w:rPr>
                <w:sz w:val="28"/>
                <w:szCs w:val="28"/>
              </w:rPr>
              <w:t xml:space="preserve"> суха</w:t>
            </w:r>
          </w:p>
          <w:p w:rsidR="006F18A8" w:rsidRPr="00DF6E95" w:rsidRDefault="006F18A8" w:rsidP="00DF6E95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Гравій</w:t>
            </w:r>
          </w:p>
          <w:p w:rsidR="006F18A8" w:rsidRPr="00DF6E95" w:rsidRDefault="006F18A8" w:rsidP="00DF6E95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Земля суха</w:t>
            </w:r>
          </w:p>
          <w:p w:rsidR="006F18A8" w:rsidRPr="00DF6E95" w:rsidRDefault="006F18A8" w:rsidP="00DF6E95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 xml:space="preserve">Земля </w:t>
            </w:r>
            <w:proofErr w:type="spellStart"/>
            <w:r w:rsidRPr="00DF6E95">
              <w:rPr>
                <w:sz w:val="28"/>
                <w:szCs w:val="28"/>
              </w:rPr>
              <w:t>формовочна</w:t>
            </w:r>
            <w:proofErr w:type="spellEnd"/>
          </w:p>
          <w:p w:rsidR="006F18A8" w:rsidRPr="00DF6E95" w:rsidRDefault="006F18A8" w:rsidP="00DF6E95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Зола суха</w:t>
            </w:r>
          </w:p>
          <w:p w:rsidR="006F18A8" w:rsidRPr="00DF6E95" w:rsidRDefault="006F18A8" w:rsidP="00DF6E95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 xml:space="preserve">Вапняк </w:t>
            </w:r>
            <w:proofErr w:type="spellStart"/>
            <w:r w:rsidRPr="00DF6E95">
              <w:rPr>
                <w:sz w:val="28"/>
                <w:szCs w:val="28"/>
              </w:rPr>
              <w:t>дрібнокусковий</w:t>
            </w:r>
            <w:proofErr w:type="spellEnd"/>
          </w:p>
          <w:p w:rsidR="006F18A8" w:rsidRPr="00DF6E95" w:rsidRDefault="006F18A8" w:rsidP="00DF6E95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Вапняк крупний</w:t>
            </w:r>
          </w:p>
          <w:p w:rsidR="006F18A8" w:rsidRPr="00DF6E95" w:rsidRDefault="006F18A8" w:rsidP="00DF6E95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Камінь бутовий</w:t>
            </w:r>
          </w:p>
          <w:p w:rsidR="006F18A8" w:rsidRPr="00DF6E95" w:rsidRDefault="006F18A8" w:rsidP="00DF6E95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Кокс</w:t>
            </w:r>
          </w:p>
          <w:p w:rsidR="006F18A8" w:rsidRPr="00DF6E95" w:rsidRDefault="006F18A8" w:rsidP="00DF6E95">
            <w:pPr>
              <w:spacing w:line="360" w:lineRule="auto"/>
              <w:ind w:firstLine="0"/>
              <w:rPr>
                <w:sz w:val="28"/>
                <w:szCs w:val="28"/>
              </w:rPr>
            </w:pPr>
            <w:proofErr w:type="spellStart"/>
            <w:r w:rsidRPr="00DF6E95">
              <w:rPr>
                <w:sz w:val="28"/>
                <w:szCs w:val="28"/>
              </w:rPr>
              <w:t>Опилки</w:t>
            </w:r>
            <w:proofErr w:type="spellEnd"/>
            <w:r w:rsidRPr="00DF6E95">
              <w:rPr>
                <w:sz w:val="28"/>
                <w:szCs w:val="28"/>
              </w:rPr>
              <w:t xml:space="preserve"> дерев</w:t>
            </w:r>
            <w:r w:rsidRPr="00DF6E95">
              <w:rPr>
                <w:sz w:val="28"/>
                <w:szCs w:val="28"/>
                <w:lang w:val="ru-RU"/>
              </w:rPr>
              <w:t>’</w:t>
            </w:r>
            <w:proofErr w:type="spellStart"/>
            <w:r w:rsidRPr="00DF6E95">
              <w:rPr>
                <w:sz w:val="28"/>
                <w:szCs w:val="28"/>
              </w:rPr>
              <w:t>яні</w:t>
            </w:r>
            <w:proofErr w:type="spellEnd"/>
          </w:p>
          <w:p w:rsidR="006F18A8" w:rsidRPr="00DF6E95" w:rsidRDefault="006F18A8" w:rsidP="00DF6E95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Пісок сухий</w:t>
            </w:r>
          </w:p>
          <w:p w:rsidR="006F18A8" w:rsidRPr="00DF6E95" w:rsidRDefault="006F18A8" w:rsidP="00DF6E95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Руда залізна</w:t>
            </w:r>
          </w:p>
          <w:p w:rsidR="006F18A8" w:rsidRPr="00DF6E95" w:rsidRDefault="006F18A8" w:rsidP="00DF6E95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Торф кусковий сухий</w:t>
            </w:r>
          </w:p>
          <w:p w:rsidR="006F18A8" w:rsidRPr="00DF6E95" w:rsidRDefault="006F18A8" w:rsidP="00DF6E95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 xml:space="preserve">Вугілля </w:t>
            </w:r>
            <w:proofErr w:type="spellStart"/>
            <w:r w:rsidRPr="00DF6E95">
              <w:rPr>
                <w:sz w:val="28"/>
                <w:szCs w:val="28"/>
              </w:rPr>
              <w:t>кам</w:t>
            </w:r>
            <w:proofErr w:type="spellEnd"/>
            <w:r w:rsidRPr="00DF6E95">
              <w:rPr>
                <w:sz w:val="28"/>
                <w:szCs w:val="28"/>
                <w:lang w:val="ru-RU"/>
              </w:rPr>
              <w:t>’</w:t>
            </w:r>
            <w:proofErr w:type="spellStart"/>
            <w:r w:rsidRPr="00DF6E95">
              <w:rPr>
                <w:sz w:val="28"/>
                <w:szCs w:val="28"/>
              </w:rPr>
              <w:t>яне</w:t>
            </w:r>
            <w:proofErr w:type="spellEnd"/>
            <w:r w:rsidRPr="00DF6E95">
              <w:rPr>
                <w:sz w:val="28"/>
                <w:szCs w:val="28"/>
              </w:rPr>
              <w:t xml:space="preserve"> рядове</w:t>
            </w:r>
          </w:p>
          <w:p w:rsidR="006F18A8" w:rsidRPr="00DF6E95" w:rsidRDefault="006F18A8" w:rsidP="00DF6E95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Цемент</w:t>
            </w:r>
          </w:p>
          <w:p w:rsidR="006F18A8" w:rsidRPr="00DF6E95" w:rsidRDefault="006F18A8" w:rsidP="00DF6E95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 xml:space="preserve">   - </w:t>
            </w:r>
            <w:proofErr w:type="spellStart"/>
            <w:r w:rsidRPr="00DF6E95">
              <w:rPr>
                <w:sz w:val="28"/>
                <w:szCs w:val="28"/>
              </w:rPr>
              <w:t>портландський</w:t>
            </w:r>
            <w:proofErr w:type="spellEnd"/>
          </w:p>
          <w:p w:rsidR="006F18A8" w:rsidRPr="00DF6E95" w:rsidRDefault="006F18A8" w:rsidP="00DF6E95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 xml:space="preserve">   - шлаковий</w:t>
            </w:r>
          </w:p>
          <w:p w:rsidR="006F18A8" w:rsidRPr="00DF6E95" w:rsidRDefault="006F18A8" w:rsidP="00DF6E95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 xml:space="preserve">Шлак </w:t>
            </w:r>
            <w:proofErr w:type="spellStart"/>
            <w:r w:rsidRPr="00DF6E95">
              <w:rPr>
                <w:sz w:val="28"/>
                <w:szCs w:val="28"/>
              </w:rPr>
              <w:t>кам</w:t>
            </w:r>
            <w:proofErr w:type="spellEnd"/>
            <w:r w:rsidRPr="00DF6E95">
              <w:rPr>
                <w:sz w:val="28"/>
                <w:szCs w:val="28"/>
                <w:lang w:val="ru-RU"/>
              </w:rPr>
              <w:t>’</w:t>
            </w:r>
            <w:proofErr w:type="spellStart"/>
            <w:r w:rsidRPr="00DF6E95">
              <w:rPr>
                <w:sz w:val="28"/>
                <w:szCs w:val="28"/>
              </w:rPr>
              <w:t>яновугільний</w:t>
            </w:r>
            <w:proofErr w:type="spellEnd"/>
          </w:p>
          <w:p w:rsidR="006F18A8" w:rsidRPr="00DF6E95" w:rsidRDefault="006F18A8" w:rsidP="00DF6E95">
            <w:pPr>
              <w:spacing w:line="360" w:lineRule="auto"/>
              <w:ind w:firstLine="0"/>
              <w:jc w:val="both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Щебінка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0,8…0,95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1,2…1,4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1,0…1,5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1,5…1,9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1,2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1,25…1,3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0,4…0,6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1,2…1,5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1,6…2,0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1,6…2,0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0,36…0,53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0,16…0,32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1,4…1,9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2,1…2,4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0,65…0,78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0,65…0,78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0,9…1,3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0,9…1,3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0,6…0,9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1,4…2,0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45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40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50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30…45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30…45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30…45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40…50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40…45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45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45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35…50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40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30…45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30…50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30…45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30…45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43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43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30…50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30…45</w:t>
            </w:r>
          </w:p>
        </w:tc>
      </w:tr>
    </w:tbl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>В залежності від щільності вантажі умовно поділяють на легкі  (</w:t>
      </w:r>
      <w:r w:rsidRPr="00DF6E95">
        <w:rPr>
          <w:i/>
          <w:sz w:val="28"/>
          <w:szCs w:val="28"/>
        </w:rPr>
        <w:t>γ</w:t>
      </w:r>
      <w:r w:rsidRPr="00DF6E95">
        <w:rPr>
          <w:sz w:val="28"/>
          <w:szCs w:val="28"/>
        </w:rPr>
        <w:t xml:space="preserve"> &lt;0,6 т/м</w:t>
      </w:r>
      <w:r w:rsidRPr="00DF6E95">
        <w:rPr>
          <w:sz w:val="28"/>
          <w:szCs w:val="28"/>
          <w:vertAlign w:val="superscript"/>
        </w:rPr>
        <w:t>3</w:t>
      </w:r>
      <w:r w:rsidRPr="00DF6E95">
        <w:rPr>
          <w:sz w:val="28"/>
          <w:szCs w:val="28"/>
        </w:rPr>
        <w:t>); середні (</w:t>
      </w:r>
      <w:r w:rsidRPr="00DF6E95">
        <w:rPr>
          <w:i/>
          <w:sz w:val="28"/>
          <w:szCs w:val="28"/>
        </w:rPr>
        <w:t>γ</w:t>
      </w:r>
      <w:r w:rsidRPr="00DF6E95">
        <w:rPr>
          <w:sz w:val="28"/>
          <w:szCs w:val="28"/>
        </w:rPr>
        <w:t xml:space="preserve"> =0,6…1,6 т/м</w:t>
      </w:r>
      <w:r w:rsidRPr="00DF6E95">
        <w:rPr>
          <w:sz w:val="28"/>
          <w:szCs w:val="28"/>
          <w:vertAlign w:val="superscript"/>
        </w:rPr>
        <w:t>3</w:t>
      </w:r>
      <w:r w:rsidRPr="00DF6E95">
        <w:rPr>
          <w:sz w:val="28"/>
          <w:szCs w:val="28"/>
        </w:rPr>
        <w:t>); важкі (</w:t>
      </w:r>
      <w:r w:rsidRPr="00DF6E95">
        <w:rPr>
          <w:i/>
          <w:sz w:val="28"/>
          <w:szCs w:val="28"/>
        </w:rPr>
        <w:t>γ</w:t>
      </w:r>
      <w:r w:rsidRPr="00DF6E95">
        <w:rPr>
          <w:sz w:val="28"/>
          <w:szCs w:val="28"/>
        </w:rPr>
        <w:t xml:space="preserve"> &gt;1,6 т/ м</w:t>
      </w:r>
      <w:r w:rsidRPr="00DF6E95">
        <w:rPr>
          <w:sz w:val="28"/>
          <w:szCs w:val="28"/>
          <w:vertAlign w:val="superscript"/>
        </w:rPr>
        <w:t>3</w:t>
      </w:r>
      <w:r w:rsidRPr="00DF6E95">
        <w:rPr>
          <w:sz w:val="28"/>
          <w:szCs w:val="28"/>
        </w:rPr>
        <w:t>); особливо важкі (</w:t>
      </w:r>
      <w:r w:rsidRPr="00DF6E95">
        <w:rPr>
          <w:i/>
          <w:sz w:val="28"/>
          <w:szCs w:val="28"/>
        </w:rPr>
        <w:t>γ</w:t>
      </w:r>
      <w:r w:rsidRPr="00DF6E95">
        <w:rPr>
          <w:sz w:val="28"/>
          <w:szCs w:val="28"/>
        </w:rPr>
        <w:t xml:space="preserve"> &gt;2,0 т/ м</w:t>
      </w:r>
      <w:r w:rsidRPr="00DF6E95">
        <w:rPr>
          <w:sz w:val="28"/>
          <w:szCs w:val="28"/>
          <w:vertAlign w:val="superscript"/>
        </w:rPr>
        <w:t>3</w:t>
      </w:r>
      <w:r w:rsidRPr="00DF6E95">
        <w:rPr>
          <w:sz w:val="28"/>
          <w:szCs w:val="28"/>
        </w:rPr>
        <w:t>).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lastRenderedPageBreak/>
        <w:t xml:space="preserve">Відрізняють ще й такі властивості вантажів, як </w:t>
      </w:r>
      <w:proofErr w:type="spellStart"/>
      <w:r w:rsidRPr="00DF6E95">
        <w:rPr>
          <w:sz w:val="28"/>
          <w:szCs w:val="28"/>
        </w:rPr>
        <w:t>злежуваність</w:t>
      </w:r>
      <w:proofErr w:type="spellEnd"/>
      <w:r w:rsidRPr="00DF6E95">
        <w:rPr>
          <w:sz w:val="28"/>
          <w:szCs w:val="28"/>
        </w:rPr>
        <w:t>, крихкість, абразивність та липкість.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</w:p>
    <w:p w:rsidR="006F18A8" w:rsidRPr="00DF6E95" w:rsidRDefault="006F18A8" w:rsidP="00DF6E95">
      <w:pPr>
        <w:spacing w:line="360" w:lineRule="auto"/>
        <w:ind w:firstLine="0"/>
        <w:jc w:val="center"/>
        <w:rPr>
          <w:b/>
          <w:sz w:val="28"/>
          <w:szCs w:val="28"/>
        </w:rPr>
      </w:pPr>
      <w:r w:rsidRPr="00DF6E95">
        <w:rPr>
          <w:b/>
          <w:sz w:val="28"/>
          <w:szCs w:val="28"/>
        </w:rPr>
        <w:t>Головні технічні параметри транспортуючих машин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 xml:space="preserve">До цих параметрів можна віднести: продуктивність </w:t>
      </w:r>
      <w:r w:rsidRPr="00DF6E95">
        <w:rPr>
          <w:i/>
          <w:sz w:val="28"/>
          <w:szCs w:val="28"/>
        </w:rPr>
        <w:t>П</w:t>
      </w:r>
      <w:r w:rsidRPr="00DF6E95">
        <w:rPr>
          <w:sz w:val="28"/>
          <w:szCs w:val="28"/>
        </w:rPr>
        <w:t>, т/</w:t>
      </w:r>
      <w:proofErr w:type="spellStart"/>
      <w:r w:rsidRPr="00DF6E95">
        <w:rPr>
          <w:sz w:val="28"/>
          <w:szCs w:val="28"/>
        </w:rPr>
        <w:t>год</w:t>
      </w:r>
      <w:proofErr w:type="spellEnd"/>
      <w:r w:rsidRPr="00DF6E95">
        <w:rPr>
          <w:sz w:val="28"/>
          <w:szCs w:val="28"/>
        </w:rPr>
        <w:t>, м</w:t>
      </w:r>
      <w:r w:rsidRPr="00DF6E95">
        <w:rPr>
          <w:sz w:val="28"/>
          <w:szCs w:val="28"/>
          <w:vertAlign w:val="superscript"/>
        </w:rPr>
        <w:t>3</w:t>
      </w:r>
      <w:r w:rsidRPr="00DF6E95">
        <w:rPr>
          <w:sz w:val="28"/>
          <w:szCs w:val="28"/>
        </w:rPr>
        <w:t>/</w:t>
      </w:r>
      <w:proofErr w:type="spellStart"/>
      <w:r w:rsidRPr="00DF6E95">
        <w:rPr>
          <w:sz w:val="28"/>
          <w:szCs w:val="28"/>
        </w:rPr>
        <w:t>год</w:t>
      </w:r>
      <w:proofErr w:type="spellEnd"/>
      <w:r w:rsidRPr="00DF6E95">
        <w:rPr>
          <w:sz w:val="28"/>
          <w:szCs w:val="28"/>
        </w:rPr>
        <w:t>, шт./</w:t>
      </w:r>
      <w:proofErr w:type="spellStart"/>
      <w:r w:rsidRPr="00DF6E95">
        <w:rPr>
          <w:sz w:val="28"/>
          <w:szCs w:val="28"/>
        </w:rPr>
        <w:t>год</w:t>
      </w:r>
      <w:proofErr w:type="spellEnd"/>
      <w:r w:rsidRPr="00DF6E95">
        <w:rPr>
          <w:sz w:val="28"/>
          <w:szCs w:val="28"/>
        </w:rPr>
        <w:t xml:space="preserve">; швидкість пересування вантажу </w:t>
      </w:r>
      <w:r w:rsidRPr="00DF6E95">
        <w:rPr>
          <w:i/>
          <w:sz w:val="28"/>
          <w:szCs w:val="28"/>
          <w:lang w:val="en-US"/>
        </w:rPr>
        <w:t>V</w:t>
      </w:r>
      <w:r w:rsidRPr="00DF6E95">
        <w:rPr>
          <w:sz w:val="28"/>
          <w:szCs w:val="28"/>
        </w:rPr>
        <w:t xml:space="preserve">, м/с; геометричні параметри рис. 2 (довжина транспортера, </w:t>
      </w:r>
      <w:r w:rsidRPr="00DF6E95">
        <w:rPr>
          <w:i/>
          <w:sz w:val="28"/>
          <w:szCs w:val="28"/>
          <w:lang w:val="en-US"/>
        </w:rPr>
        <w:t>L</w:t>
      </w:r>
      <w:r w:rsidRPr="00DF6E95">
        <w:rPr>
          <w:sz w:val="28"/>
          <w:szCs w:val="28"/>
        </w:rPr>
        <w:t xml:space="preserve">, м; довжина пересування, </w:t>
      </w:r>
      <w:r w:rsidRPr="00DF6E95">
        <w:rPr>
          <w:i/>
          <w:sz w:val="28"/>
          <w:szCs w:val="28"/>
          <w:lang w:val="en-US"/>
        </w:rPr>
        <w:t>l</w:t>
      </w:r>
      <w:r w:rsidRPr="00DF6E95">
        <w:rPr>
          <w:sz w:val="28"/>
          <w:szCs w:val="28"/>
        </w:rPr>
        <w:t xml:space="preserve">, м; висота підйому вантажу, </w:t>
      </w:r>
      <w:r w:rsidRPr="00DF6E95">
        <w:rPr>
          <w:i/>
          <w:sz w:val="28"/>
          <w:szCs w:val="28"/>
        </w:rPr>
        <w:t>Н</w:t>
      </w:r>
      <w:r w:rsidRPr="00DF6E95">
        <w:rPr>
          <w:sz w:val="28"/>
          <w:szCs w:val="28"/>
        </w:rPr>
        <w:t xml:space="preserve">, м; кут нахилу транспортера до горизонту, </w:t>
      </w:r>
      <w:r w:rsidRPr="00DF6E95">
        <w:rPr>
          <w:i/>
          <w:sz w:val="28"/>
          <w:szCs w:val="28"/>
        </w:rPr>
        <w:t>βº</w:t>
      </w:r>
      <w:r w:rsidRPr="00DF6E95">
        <w:rPr>
          <w:sz w:val="28"/>
          <w:szCs w:val="28"/>
        </w:rPr>
        <w:t>; характер вантажу (</w:t>
      </w:r>
      <w:proofErr w:type="spellStart"/>
      <w:r w:rsidRPr="00DF6E95">
        <w:rPr>
          <w:sz w:val="28"/>
          <w:szCs w:val="28"/>
        </w:rPr>
        <w:t>кусковатість</w:t>
      </w:r>
      <w:proofErr w:type="spellEnd"/>
      <w:r w:rsidRPr="00DF6E95">
        <w:rPr>
          <w:sz w:val="28"/>
          <w:szCs w:val="28"/>
        </w:rPr>
        <w:t xml:space="preserve">); щільність </w:t>
      </w:r>
      <w:r w:rsidRPr="00DF6E95">
        <w:rPr>
          <w:i/>
          <w:sz w:val="28"/>
          <w:szCs w:val="28"/>
        </w:rPr>
        <w:t>γ</w:t>
      </w:r>
      <w:r w:rsidRPr="00DF6E95">
        <w:rPr>
          <w:sz w:val="28"/>
          <w:szCs w:val="28"/>
        </w:rPr>
        <w:t xml:space="preserve">; кут природного укосу </w:t>
      </w:r>
      <w:r w:rsidRPr="00DF6E95">
        <w:rPr>
          <w:i/>
          <w:sz w:val="28"/>
          <w:szCs w:val="28"/>
        </w:rPr>
        <w:t>φ</w:t>
      </w:r>
      <w:r w:rsidRPr="00DF6E95">
        <w:rPr>
          <w:sz w:val="28"/>
          <w:szCs w:val="28"/>
        </w:rPr>
        <w:t>; абразивність та інше).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b/>
          <w:sz w:val="28"/>
          <w:szCs w:val="28"/>
        </w:rPr>
      </w:pPr>
      <w:r w:rsidRPr="00DF6E95">
        <w:rPr>
          <w:b/>
          <w:sz w:val="28"/>
          <w:szCs w:val="28"/>
        </w:rPr>
        <w:t>Геометричні параметри транспортерів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  <w:r w:rsidRPr="00DF6E95">
        <w:rPr>
          <w:noProof/>
          <w:sz w:val="28"/>
          <w:szCs w:val="28"/>
          <w:lang w:eastAsia="uk-UA"/>
        </w:rPr>
        <w:drawing>
          <wp:inline distT="0" distB="0" distL="0" distR="0">
            <wp:extent cx="3348990" cy="1350645"/>
            <wp:effectExtent l="19050" t="0" r="3810" b="0"/>
            <wp:docPr id="4" name="Рисунок 4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  <w:lang w:val="ru-RU"/>
        </w:rPr>
      </w:pPr>
      <w:r w:rsidRPr="00DF6E95">
        <w:rPr>
          <w:sz w:val="28"/>
          <w:szCs w:val="28"/>
        </w:rPr>
        <w:t>Рис.</w:t>
      </w:r>
      <w:r w:rsidRPr="00DF6E95">
        <w:rPr>
          <w:sz w:val="28"/>
          <w:szCs w:val="28"/>
          <w:lang w:val="ru-RU"/>
        </w:rPr>
        <w:t>2.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>Продуктивність поділяють на масову, т/</w:t>
      </w:r>
      <w:proofErr w:type="spellStart"/>
      <w:r w:rsidRPr="00DF6E95">
        <w:rPr>
          <w:sz w:val="28"/>
          <w:szCs w:val="28"/>
        </w:rPr>
        <w:t>год</w:t>
      </w:r>
      <w:proofErr w:type="spellEnd"/>
      <w:r w:rsidRPr="00DF6E95">
        <w:rPr>
          <w:sz w:val="28"/>
          <w:szCs w:val="28"/>
        </w:rPr>
        <w:t>; об</w:t>
      </w:r>
      <w:r w:rsidRPr="00DF6E95">
        <w:rPr>
          <w:sz w:val="28"/>
          <w:szCs w:val="28"/>
          <w:lang w:val="ru-RU"/>
        </w:rPr>
        <w:t>’</w:t>
      </w:r>
      <w:r w:rsidRPr="00DF6E95">
        <w:rPr>
          <w:sz w:val="28"/>
          <w:szCs w:val="28"/>
        </w:rPr>
        <w:t>ємну, м</w:t>
      </w:r>
      <w:r w:rsidRPr="00DF6E95">
        <w:rPr>
          <w:sz w:val="28"/>
          <w:szCs w:val="28"/>
          <w:vertAlign w:val="superscript"/>
        </w:rPr>
        <w:t>3</w:t>
      </w:r>
      <w:r w:rsidRPr="00DF6E95">
        <w:rPr>
          <w:sz w:val="28"/>
          <w:szCs w:val="28"/>
        </w:rPr>
        <w:t>/</w:t>
      </w:r>
      <w:proofErr w:type="spellStart"/>
      <w:r w:rsidRPr="00DF6E95">
        <w:rPr>
          <w:sz w:val="28"/>
          <w:szCs w:val="28"/>
        </w:rPr>
        <w:t>год</w:t>
      </w:r>
      <w:proofErr w:type="spellEnd"/>
      <w:r w:rsidRPr="00DF6E95">
        <w:rPr>
          <w:sz w:val="28"/>
          <w:szCs w:val="28"/>
        </w:rPr>
        <w:t xml:space="preserve"> та штучну, шт./год.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>Об</w:t>
      </w:r>
      <w:r w:rsidRPr="00DF6E95">
        <w:rPr>
          <w:sz w:val="28"/>
          <w:szCs w:val="28"/>
          <w:lang w:val="ru-RU"/>
        </w:rPr>
        <w:t>’</w:t>
      </w:r>
      <w:r w:rsidRPr="00DF6E95">
        <w:rPr>
          <w:sz w:val="28"/>
          <w:szCs w:val="28"/>
        </w:rPr>
        <w:t>ємну продуктивність можна визначити за формулою:</w:t>
      </w:r>
    </w:p>
    <w:p w:rsidR="006F18A8" w:rsidRPr="00DF6E95" w:rsidRDefault="006F18A8" w:rsidP="00DF6E95">
      <w:pPr>
        <w:spacing w:line="360" w:lineRule="auto"/>
        <w:ind w:firstLine="0"/>
        <w:jc w:val="left"/>
        <w:rPr>
          <w:sz w:val="28"/>
          <w:szCs w:val="28"/>
        </w:rPr>
      </w:pPr>
      <w:r w:rsidRPr="00DF6E95">
        <w:rPr>
          <w:sz w:val="28"/>
          <w:szCs w:val="28"/>
        </w:rPr>
        <w:t xml:space="preserve">                                                        </w:t>
      </w:r>
      <w:r w:rsidRPr="00DF6E95">
        <w:rPr>
          <w:position w:val="-6"/>
          <w:sz w:val="28"/>
          <w:szCs w:val="28"/>
        </w:rPr>
        <w:object w:dxaOrig="1319" w:dyaOrig="280">
          <v:shape id="_x0000_i1026" type="#_x0000_t75" style="width:66.35pt;height:14.4pt" o:ole="">
            <v:imagedata r:id="rId10" o:title=""/>
          </v:shape>
          <o:OLEObject Type="Embed" ProgID="Equation.3" ShapeID="_x0000_i1026" DrawAspect="Content" ObjectID="_1645974884" r:id="rId11"/>
        </w:object>
      </w:r>
      <w:r w:rsidRPr="00DF6E95">
        <w:rPr>
          <w:sz w:val="28"/>
          <w:szCs w:val="28"/>
        </w:rPr>
        <w:t xml:space="preserve">,                                      </w:t>
      </w:r>
    </w:p>
    <w:p w:rsidR="006F18A8" w:rsidRPr="00DF6E95" w:rsidRDefault="006F18A8" w:rsidP="00DF6E95">
      <w:pPr>
        <w:spacing w:line="360" w:lineRule="auto"/>
        <w:ind w:firstLine="0"/>
        <w:rPr>
          <w:sz w:val="28"/>
          <w:szCs w:val="28"/>
        </w:rPr>
      </w:pPr>
      <w:r w:rsidRPr="00DF6E95">
        <w:rPr>
          <w:sz w:val="28"/>
          <w:szCs w:val="28"/>
        </w:rPr>
        <w:t xml:space="preserve">де </w:t>
      </w:r>
      <w:r w:rsidRPr="00DF6E95">
        <w:rPr>
          <w:i/>
          <w:sz w:val="28"/>
          <w:szCs w:val="28"/>
          <w:lang w:val="en-US"/>
        </w:rPr>
        <w:t>S</w:t>
      </w:r>
      <w:r w:rsidRPr="00DF6E95">
        <w:rPr>
          <w:sz w:val="28"/>
          <w:szCs w:val="28"/>
        </w:rPr>
        <w:t xml:space="preserve"> – площа поперечного перерізу вантажу, м</w:t>
      </w:r>
      <w:r w:rsidRPr="00DF6E95">
        <w:rPr>
          <w:sz w:val="28"/>
          <w:szCs w:val="28"/>
          <w:vertAlign w:val="superscript"/>
        </w:rPr>
        <w:t>3</w:t>
      </w:r>
      <w:r w:rsidR="003E078F" w:rsidRPr="00DF6E95">
        <w:rPr>
          <w:sz w:val="28"/>
          <w:szCs w:val="28"/>
        </w:rPr>
        <w:t xml:space="preserve"> (рис. </w:t>
      </w:r>
      <w:r w:rsidR="003E078F" w:rsidRPr="00DF6E95">
        <w:rPr>
          <w:sz w:val="28"/>
          <w:szCs w:val="28"/>
          <w:lang w:val="ru-RU"/>
        </w:rPr>
        <w:t>3</w:t>
      </w:r>
      <w:r w:rsidRPr="00DF6E95">
        <w:rPr>
          <w:sz w:val="28"/>
          <w:szCs w:val="28"/>
        </w:rPr>
        <w:t xml:space="preserve">, </w:t>
      </w:r>
      <w:r w:rsidRPr="00DF6E95">
        <w:rPr>
          <w:i/>
          <w:sz w:val="28"/>
          <w:szCs w:val="28"/>
        </w:rPr>
        <w:t>а</w:t>
      </w:r>
      <w:r w:rsidRPr="00DF6E95">
        <w:rPr>
          <w:sz w:val="28"/>
          <w:szCs w:val="28"/>
        </w:rPr>
        <w:t xml:space="preserve">); </w:t>
      </w:r>
      <w:r w:rsidRPr="00DF6E95">
        <w:rPr>
          <w:i/>
          <w:sz w:val="28"/>
          <w:szCs w:val="28"/>
          <w:lang w:val="en-US"/>
        </w:rPr>
        <w:t>V</w:t>
      </w:r>
      <w:r w:rsidRPr="00DF6E95">
        <w:rPr>
          <w:sz w:val="28"/>
          <w:szCs w:val="28"/>
        </w:rPr>
        <w:t xml:space="preserve"> – швидкість пересування вантажу, м/с.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>Масова продуктивність визначається формулою:</w:t>
      </w:r>
    </w:p>
    <w:p w:rsidR="006F18A8" w:rsidRPr="00DF6E95" w:rsidRDefault="006F18A8" w:rsidP="00DF6E95">
      <w:pPr>
        <w:spacing w:line="360" w:lineRule="auto"/>
        <w:ind w:firstLine="0"/>
        <w:jc w:val="left"/>
        <w:rPr>
          <w:sz w:val="28"/>
          <w:szCs w:val="28"/>
        </w:rPr>
      </w:pPr>
      <w:r w:rsidRPr="00DF6E95">
        <w:rPr>
          <w:sz w:val="28"/>
          <w:szCs w:val="28"/>
        </w:rPr>
        <w:t xml:space="preserve">                                                         </w:t>
      </w:r>
      <w:r w:rsidRPr="00DF6E95">
        <w:rPr>
          <w:position w:val="-10"/>
          <w:sz w:val="28"/>
          <w:szCs w:val="28"/>
        </w:rPr>
        <w:object w:dxaOrig="1419" w:dyaOrig="320">
          <v:shape id="_x0000_i1027" type="#_x0000_t75" style="width:71.35pt;height:15.65pt" o:ole="">
            <v:imagedata r:id="rId12" o:title=""/>
          </v:shape>
          <o:OLEObject Type="Embed" ProgID="Equation.3" ShapeID="_x0000_i1027" DrawAspect="Content" ObjectID="_1645974885" r:id="rId13"/>
        </w:object>
      </w:r>
      <w:r w:rsidRPr="00DF6E95">
        <w:rPr>
          <w:sz w:val="28"/>
          <w:szCs w:val="28"/>
        </w:rPr>
        <w:t xml:space="preserve">,                                   </w:t>
      </w:r>
    </w:p>
    <w:p w:rsidR="006F18A8" w:rsidRPr="00DF6E95" w:rsidRDefault="006F18A8" w:rsidP="00DF6E95">
      <w:pPr>
        <w:spacing w:line="360" w:lineRule="auto"/>
        <w:ind w:firstLine="0"/>
        <w:rPr>
          <w:sz w:val="28"/>
          <w:szCs w:val="28"/>
        </w:rPr>
      </w:pPr>
      <w:r w:rsidRPr="00DF6E95">
        <w:rPr>
          <w:sz w:val="28"/>
          <w:szCs w:val="28"/>
        </w:rPr>
        <w:t xml:space="preserve">де </w:t>
      </w:r>
      <w:r w:rsidRPr="00DF6E95">
        <w:rPr>
          <w:i/>
          <w:sz w:val="28"/>
          <w:szCs w:val="28"/>
        </w:rPr>
        <w:t>γ</w:t>
      </w:r>
      <w:r w:rsidRPr="00DF6E95">
        <w:rPr>
          <w:sz w:val="28"/>
          <w:szCs w:val="28"/>
        </w:rPr>
        <w:t xml:space="preserve"> </w:t>
      </w:r>
      <w:proofErr w:type="spellStart"/>
      <w:r w:rsidRPr="00DF6E95">
        <w:rPr>
          <w:sz w:val="28"/>
          <w:szCs w:val="28"/>
        </w:rPr>
        <w:t>–щільність</w:t>
      </w:r>
      <w:proofErr w:type="spellEnd"/>
      <w:r w:rsidRPr="00DF6E95">
        <w:rPr>
          <w:sz w:val="28"/>
          <w:szCs w:val="28"/>
        </w:rPr>
        <w:t xml:space="preserve"> вантажу, т/м</w:t>
      </w:r>
      <w:r w:rsidRPr="00DF6E95">
        <w:rPr>
          <w:sz w:val="28"/>
          <w:szCs w:val="28"/>
          <w:vertAlign w:val="superscript"/>
        </w:rPr>
        <w:t>3</w:t>
      </w:r>
      <w:r w:rsidRPr="00DF6E95">
        <w:rPr>
          <w:sz w:val="28"/>
          <w:szCs w:val="28"/>
        </w:rPr>
        <w:t>.</w:t>
      </w:r>
    </w:p>
    <w:p w:rsidR="006F18A8" w:rsidRPr="00DF6E95" w:rsidRDefault="006F18A8" w:rsidP="00DF6E95">
      <w:pPr>
        <w:spacing w:line="360" w:lineRule="auto"/>
        <w:jc w:val="center"/>
        <w:rPr>
          <w:sz w:val="28"/>
          <w:szCs w:val="28"/>
        </w:rPr>
      </w:pPr>
    </w:p>
    <w:p w:rsidR="00DF6E95" w:rsidRDefault="00DF6E95" w:rsidP="00DF6E95">
      <w:pPr>
        <w:spacing w:line="360" w:lineRule="auto"/>
        <w:ind w:firstLine="0"/>
        <w:jc w:val="center"/>
        <w:rPr>
          <w:b/>
          <w:sz w:val="28"/>
          <w:szCs w:val="28"/>
        </w:rPr>
      </w:pPr>
    </w:p>
    <w:p w:rsidR="00DF6E95" w:rsidRDefault="00DF6E95" w:rsidP="00DF6E95">
      <w:pPr>
        <w:spacing w:line="360" w:lineRule="auto"/>
        <w:ind w:firstLine="0"/>
        <w:jc w:val="center"/>
        <w:rPr>
          <w:b/>
          <w:sz w:val="28"/>
          <w:szCs w:val="28"/>
        </w:rPr>
      </w:pPr>
    </w:p>
    <w:p w:rsidR="00DF6E95" w:rsidRDefault="00DF6E95" w:rsidP="00DF6E95">
      <w:pPr>
        <w:spacing w:line="360" w:lineRule="auto"/>
        <w:ind w:firstLine="0"/>
        <w:jc w:val="center"/>
        <w:rPr>
          <w:b/>
          <w:sz w:val="28"/>
          <w:szCs w:val="28"/>
        </w:rPr>
      </w:pPr>
    </w:p>
    <w:p w:rsidR="006F18A8" w:rsidRPr="00DF6E95" w:rsidRDefault="006F18A8" w:rsidP="00DF6E95">
      <w:pPr>
        <w:spacing w:line="360" w:lineRule="auto"/>
        <w:ind w:firstLine="0"/>
        <w:jc w:val="center"/>
        <w:rPr>
          <w:b/>
          <w:sz w:val="28"/>
          <w:szCs w:val="28"/>
        </w:rPr>
      </w:pPr>
      <w:r w:rsidRPr="00DF6E95">
        <w:rPr>
          <w:b/>
          <w:sz w:val="28"/>
          <w:szCs w:val="28"/>
        </w:rPr>
        <w:lastRenderedPageBreak/>
        <w:t>Схема розміщення вантажів при транспортуванні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  <w:r w:rsidRPr="00DF6E95">
        <w:rPr>
          <w:noProof/>
          <w:sz w:val="28"/>
          <w:szCs w:val="28"/>
          <w:lang w:eastAsia="uk-UA"/>
        </w:rPr>
        <w:drawing>
          <wp:inline distT="0" distB="0" distL="0" distR="0">
            <wp:extent cx="4125595" cy="1275715"/>
            <wp:effectExtent l="19050" t="0" r="8255" b="0"/>
            <wp:docPr id="9" name="Рисунок 9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A8" w:rsidRPr="00DF6E95" w:rsidRDefault="003E078F" w:rsidP="00DF6E95">
      <w:pPr>
        <w:spacing w:line="360" w:lineRule="auto"/>
        <w:ind w:firstLine="0"/>
        <w:jc w:val="center"/>
        <w:rPr>
          <w:sz w:val="28"/>
          <w:szCs w:val="28"/>
          <w:lang w:val="ru-RU"/>
        </w:rPr>
      </w:pPr>
      <w:r w:rsidRPr="00DF6E95">
        <w:rPr>
          <w:sz w:val="28"/>
          <w:szCs w:val="28"/>
        </w:rPr>
        <w:t>Рис. 3.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>Ця величина використовується в наступних розрахунках транспортуючих машин.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>Штучна продуктивність визначається:</w:t>
      </w:r>
    </w:p>
    <w:p w:rsidR="006F18A8" w:rsidRPr="00DF6E95" w:rsidRDefault="006F18A8" w:rsidP="00DF6E95">
      <w:pPr>
        <w:spacing w:line="360" w:lineRule="auto"/>
        <w:ind w:firstLine="540"/>
        <w:rPr>
          <w:sz w:val="28"/>
          <w:szCs w:val="28"/>
        </w:rPr>
      </w:pPr>
      <w:r w:rsidRPr="00DF6E95">
        <w:rPr>
          <w:sz w:val="28"/>
          <w:szCs w:val="28"/>
        </w:rPr>
        <w:t>при поступальному русі</w:t>
      </w:r>
    </w:p>
    <w:p w:rsidR="006F18A8" w:rsidRPr="00DF6E95" w:rsidRDefault="006F18A8" w:rsidP="00DF6E95">
      <w:pPr>
        <w:spacing w:line="360" w:lineRule="auto"/>
        <w:ind w:firstLine="0"/>
        <w:jc w:val="left"/>
        <w:rPr>
          <w:sz w:val="28"/>
          <w:szCs w:val="28"/>
        </w:rPr>
      </w:pPr>
      <w:r w:rsidRPr="00DF6E95">
        <w:rPr>
          <w:sz w:val="28"/>
          <w:szCs w:val="28"/>
        </w:rPr>
        <w:t xml:space="preserve">                                                         </w:t>
      </w:r>
      <w:r w:rsidRPr="00DF6E95">
        <w:rPr>
          <w:position w:val="-28"/>
          <w:sz w:val="28"/>
          <w:szCs w:val="28"/>
        </w:rPr>
        <w:object w:dxaOrig="1440" w:dyaOrig="660">
          <v:shape id="_x0000_i1028" type="#_x0000_t75" style="width:1in;height:32.55pt" o:ole="">
            <v:imagedata r:id="rId15" o:title=""/>
          </v:shape>
          <o:OLEObject Type="Embed" ProgID="Equation.3" ShapeID="_x0000_i1028" DrawAspect="Content" ObjectID="_1645974886" r:id="rId16"/>
        </w:object>
      </w:r>
      <w:r w:rsidRPr="00DF6E95">
        <w:rPr>
          <w:sz w:val="28"/>
          <w:szCs w:val="28"/>
        </w:rPr>
        <w:t xml:space="preserve">;                                 </w:t>
      </w:r>
    </w:p>
    <w:p w:rsidR="006F18A8" w:rsidRPr="00DF6E95" w:rsidRDefault="006F18A8" w:rsidP="00DF6E95">
      <w:pPr>
        <w:spacing w:line="360" w:lineRule="auto"/>
        <w:ind w:firstLine="540"/>
        <w:rPr>
          <w:sz w:val="28"/>
          <w:szCs w:val="28"/>
        </w:rPr>
      </w:pPr>
      <w:r w:rsidRPr="00DF6E95">
        <w:rPr>
          <w:sz w:val="28"/>
          <w:szCs w:val="28"/>
        </w:rPr>
        <w:t>при обертовому русі</w:t>
      </w:r>
    </w:p>
    <w:p w:rsidR="006F18A8" w:rsidRPr="00DF6E95" w:rsidRDefault="006F18A8" w:rsidP="00DF6E95">
      <w:pPr>
        <w:spacing w:line="360" w:lineRule="auto"/>
        <w:ind w:firstLine="0"/>
        <w:jc w:val="left"/>
        <w:rPr>
          <w:sz w:val="28"/>
          <w:szCs w:val="28"/>
        </w:rPr>
      </w:pPr>
      <w:r w:rsidRPr="00DF6E95">
        <w:rPr>
          <w:sz w:val="28"/>
          <w:szCs w:val="28"/>
        </w:rPr>
        <w:t xml:space="preserve">                                                         </w:t>
      </w:r>
      <w:r w:rsidRPr="00DF6E95">
        <w:rPr>
          <w:position w:val="-28"/>
          <w:sz w:val="28"/>
          <w:szCs w:val="28"/>
        </w:rPr>
        <w:object w:dxaOrig="1440" w:dyaOrig="660">
          <v:shape id="_x0000_i1029" type="#_x0000_t75" style="width:1in;height:32.55pt" o:ole="">
            <v:imagedata r:id="rId17" o:title=""/>
          </v:shape>
          <o:OLEObject Type="Embed" ProgID="Equation.3" ShapeID="_x0000_i1029" DrawAspect="Content" ObjectID="_1645974887" r:id="rId18"/>
        </w:object>
      </w:r>
      <w:r w:rsidRPr="00DF6E95">
        <w:rPr>
          <w:sz w:val="28"/>
          <w:szCs w:val="28"/>
        </w:rPr>
        <w:t xml:space="preserve">,                                  </w:t>
      </w:r>
    </w:p>
    <w:p w:rsidR="006F18A8" w:rsidRPr="00DF6E95" w:rsidRDefault="006F18A8" w:rsidP="00DF6E95">
      <w:pPr>
        <w:spacing w:line="360" w:lineRule="auto"/>
        <w:ind w:firstLine="0"/>
        <w:rPr>
          <w:sz w:val="28"/>
          <w:szCs w:val="28"/>
        </w:rPr>
      </w:pPr>
      <w:r w:rsidRPr="00DF6E95">
        <w:rPr>
          <w:sz w:val="28"/>
          <w:szCs w:val="28"/>
        </w:rPr>
        <w:t xml:space="preserve">де </w:t>
      </w:r>
      <w:r w:rsidRPr="00DF6E95">
        <w:rPr>
          <w:i/>
          <w:sz w:val="28"/>
          <w:szCs w:val="28"/>
          <w:lang w:val="en-US"/>
        </w:rPr>
        <w:t>Z</w:t>
      </w:r>
      <w:r w:rsidRPr="00DF6E95">
        <w:rPr>
          <w:sz w:val="28"/>
          <w:szCs w:val="28"/>
        </w:rPr>
        <w:t xml:space="preserve"> – кількість вантажів при кучі або в ряду (порціях); </w:t>
      </w:r>
      <w:r w:rsidRPr="00DF6E95">
        <w:rPr>
          <w:i/>
          <w:sz w:val="28"/>
          <w:szCs w:val="28"/>
        </w:rPr>
        <w:t>р</w:t>
      </w:r>
      <w:r w:rsidRPr="00DF6E95">
        <w:rPr>
          <w:sz w:val="28"/>
          <w:szCs w:val="28"/>
        </w:rPr>
        <w:t xml:space="preserve"> – крок (відстань) між порціями, м; </w:t>
      </w:r>
      <w:r w:rsidRPr="00DF6E95">
        <w:rPr>
          <w:i/>
          <w:sz w:val="28"/>
          <w:szCs w:val="28"/>
        </w:rPr>
        <w:t>φ</w:t>
      </w:r>
      <w:r w:rsidRPr="00DF6E95">
        <w:rPr>
          <w:sz w:val="28"/>
          <w:szCs w:val="28"/>
        </w:rPr>
        <w:t xml:space="preserve"> – крок (кут) між порціями, рад; </w:t>
      </w:r>
      <w:r w:rsidRPr="00DF6E95">
        <w:rPr>
          <w:i/>
          <w:sz w:val="28"/>
          <w:szCs w:val="28"/>
        </w:rPr>
        <w:t>ω</w:t>
      </w:r>
      <w:r w:rsidRPr="00DF6E95">
        <w:rPr>
          <w:sz w:val="28"/>
          <w:szCs w:val="28"/>
        </w:rPr>
        <w:t xml:space="preserve"> – кутова швидкість, рад/с.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 xml:space="preserve">При транспортуванні штучних вантажів масою </w:t>
      </w:r>
      <w:r w:rsidRPr="00DF6E95">
        <w:rPr>
          <w:i/>
          <w:sz w:val="28"/>
          <w:szCs w:val="28"/>
        </w:rPr>
        <w:t>т</w:t>
      </w:r>
      <w:r w:rsidRPr="00DF6E95">
        <w:rPr>
          <w:i/>
          <w:sz w:val="28"/>
          <w:szCs w:val="28"/>
          <w:vertAlign w:val="subscript"/>
        </w:rPr>
        <w:t>1</w:t>
      </w:r>
      <w:r w:rsidRPr="00DF6E95">
        <w:rPr>
          <w:sz w:val="28"/>
          <w:szCs w:val="28"/>
        </w:rPr>
        <w:t>, кг кожного, продуктивність: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  <w:r w:rsidRPr="00DF6E95">
        <w:rPr>
          <w:sz w:val="28"/>
          <w:szCs w:val="28"/>
        </w:rPr>
        <w:t xml:space="preserve">      </w:t>
      </w:r>
      <w:r w:rsidRPr="00DF6E95">
        <w:rPr>
          <w:position w:val="-28"/>
          <w:sz w:val="28"/>
          <w:szCs w:val="28"/>
        </w:rPr>
        <w:object w:dxaOrig="1660" w:dyaOrig="680">
          <v:shape id="_x0000_i1030" type="#_x0000_t75" style="width:82.65pt;height:33.2pt" o:ole="">
            <v:imagedata r:id="rId19" o:title=""/>
          </v:shape>
          <o:OLEObject Type="Embed" ProgID="Equation.3" ShapeID="_x0000_i1030" DrawAspect="Content" ObjectID="_1645974888" r:id="rId20"/>
        </w:object>
      </w:r>
      <w:r w:rsidRPr="00DF6E95">
        <w:rPr>
          <w:sz w:val="28"/>
          <w:szCs w:val="28"/>
        </w:rPr>
        <w:t>, кг/</w:t>
      </w:r>
      <w:proofErr w:type="spellStart"/>
      <w:r w:rsidRPr="00DF6E95">
        <w:rPr>
          <w:sz w:val="28"/>
          <w:szCs w:val="28"/>
        </w:rPr>
        <w:t>год</w:t>
      </w:r>
      <w:proofErr w:type="spellEnd"/>
      <w:r w:rsidRPr="00DF6E95">
        <w:rPr>
          <w:sz w:val="28"/>
          <w:szCs w:val="28"/>
        </w:rPr>
        <w:t xml:space="preserve"> </w:t>
      </w:r>
      <w:r w:rsidRPr="00DF6E95">
        <w:rPr>
          <w:position w:val="-28"/>
          <w:sz w:val="28"/>
          <w:szCs w:val="28"/>
        </w:rPr>
        <w:object w:dxaOrig="1199" w:dyaOrig="680">
          <v:shape id="_x0000_i1031" type="#_x0000_t75" style="width:60.1pt;height:33.2pt" o:ole="">
            <v:imagedata r:id="rId21" o:title=""/>
          </v:shape>
          <o:OLEObject Type="Embed" ProgID="Equation.3" ShapeID="_x0000_i1031" DrawAspect="Content" ObjectID="_1645974889" r:id="rId22"/>
        </w:object>
      </w:r>
      <w:r w:rsidRPr="00DF6E95">
        <w:rPr>
          <w:sz w:val="28"/>
          <w:szCs w:val="28"/>
        </w:rPr>
        <w:t>, т/</w:t>
      </w:r>
      <w:proofErr w:type="spellStart"/>
      <w:r w:rsidRPr="00DF6E95">
        <w:rPr>
          <w:sz w:val="28"/>
          <w:szCs w:val="28"/>
        </w:rPr>
        <w:t>год</w:t>
      </w:r>
      <w:proofErr w:type="spellEnd"/>
      <w:r w:rsidRPr="00DF6E95">
        <w:rPr>
          <w:sz w:val="28"/>
          <w:szCs w:val="28"/>
        </w:rPr>
        <w:t xml:space="preserve"> </w:t>
      </w:r>
      <w:r w:rsidRPr="00DF6E95">
        <w:rPr>
          <w:position w:val="-12"/>
          <w:sz w:val="28"/>
          <w:szCs w:val="28"/>
        </w:rPr>
        <w:object w:dxaOrig="920" w:dyaOrig="360">
          <v:shape id="_x0000_i1032" type="#_x0000_t75" style="width:46.35pt;height:18.15pt" o:ole="">
            <v:imagedata r:id="rId23" o:title=""/>
          </v:shape>
          <o:OLEObject Type="Embed" ProgID="Equation.3" ShapeID="_x0000_i1032" DrawAspect="Content" ObjectID="_1645974890" r:id="rId24"/>
        </w:object>
      </w:r>
      <w:r w:rsidRPr="00DF6E95">
        <w:rPr>
          <w:sz w:val="28"/>
          <w:szCs w:val="28"/>
        </w:rPr>
        <w:t>, т/</w:t>
      </w:r>
      <w:proofErr w:type="spellStart"/>
      <w:r w:rsidRPr="00DF6E95">
        <w:rPr>
          <w:sz w:val="28"/>
          <w:szCs w:val="28"/>
        </w:rPr>
        <w:t>год</w:t>
      </w:r>
      <w:proofErr w:type="spellEnd"/>
      <w:r w:rsidRPr="00DF6E95">
        <w:rPr>
          <w:sz w:val="28"/>
          <w:szCs w:val="28"/>
        </w:rPr>
        <w:t xml:space="preserve">,   </w:t>
      </w:r>
    </w:p>
    <w:p w:rsidR="006F18A8" w:rsidRPr="00DF6E95" w:rsidRDefault="006F18A8" w:rsidP="00DF6E95">
      <w:pPr>
        <w:spacing w:line="360" w:lineRule="auto"/>
        <w:ind w:firstLine="0"/>
        <w:rPr>
          <w:sz w:val="28"/>
          <w:szCs w:val="28"/>
        </w:rPr>
      </w:pPr>
      <w:r w:rsidRPr="00DF6E95">
        <w:rPr>
          <w:sz w:val="28"/>
          <w:szCs w:val="28"/>
        </w:rPr>
        <w:t xml:space="preserve">де в останньому виразі </w:t>
      </w:r>
      <w:r w:rsidRPr="00DF6E95">
        <w:rPr>
          <w:i/>
          <w:sz w:val="28"/>
          <w:szCs w:val="28"/>
          <w:lang w:val="en-US"/>
        </w:rPr>
        <w:t>q</w:t>
      </w:r>
      <w:r w:rsidRPr="00DF6E95">
        <w:rPr>
          <w:i/>
          <w:sz w:val="28"/>
          <w:szCs w:val="28"/>
          <w:vertAlign w:val="subscript"/>
        </w:rPr>
        <w:t>в</w:t>
      </w:r>
      <w:r w:rsidRPr="00DF6E95">
        <w:rPr>
          <w:i/>
          <w:sz w:val="28"/>
          <w:szCs w:val="28"/>
        </w:rPr>
        <w:t>=</w:t>
      </w:r>
      <w:proofErr w:type="spellStart"/>
      <w:r w:rsidRPr="00DF6E95">
        <w:rPr>
          <w:i/>
          <w:sz w:val="28"/>
          <w:szCs w:val="28"/>
          <w:lang w:val="en-US"/>
        </w:rPr>
        <w:t>Zm</w:t>
      </w:r>
      <w:proofErr w:type="spellEnd"/>
      <w:r w:rsidRPr="00DF6E95">
        <w:rPr>
          <w:i/>
          <w:sz w:val="28"/>
          <w:szCs w:val="28"/>
          <w:vertAlign w:val="subscript"/>
          <w:lang w:val="ru-RU"/>
        </w:rPr>
        <w:t>1</w:t>
      </w:r>
      <w:r w:rsidRPr="00DF6E95">
        <w:rPr>
          <w:i/>
          <w:sz w:val="28"/>
          <w:szCs w:val="28"/>
          <w:lang w:val="ru-RU"/>
        </w:rPr>
        <w:t>/</w:t>
      </w:r>
      <w:r w:rsidRPr="00DF6E95">
        <w:rPr>
          <w:i/>
          <w:sz w:val="28"/>
          <w:szCs w:val="28"/>
          <w:lang w:val="en-US"/>
        </w:rPr>
        <w:t>p</w:t>
      </w:r>
      <w:r w:rsidRPr="00DF6E95">
        <w:rPr>
          <w:sz w:val="28"/>
          <w:szCs w:val="28"/>
        </w:rPr>
        <w:t>, кг/м – лінійна маса вантажу.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 xml:space="preserve">Якщо вантажі пересуваються на транспортерах порціями в ковшах ємкістю </w:t>
      </w:r>
      <w:r w:rsidRPr="00DF6E95">
        <w:rPr>
          <w:i/>
          <w:sz w:val="28"/>
          <w:szCs w:val="28"/>
        </w:rPr>
        <w:t>і</w:t>
      </w:r>
      <w:r w:rsidRPr="00DF6E95">
        <w:rPr>
          <w:i/>
          <w:sz w:val="28"/>
          <w:szCs w:val="28"/>
          <w:vertAlign w:val="subscript"/>
        </w:rPr>
        <w:t>0</w:t>
      </w:r>
      <w:r w:rsidRPr="00DF6E95">
        <w:rPr>
          <w:sz w:val="28"/>
          <w:szCs w:val="28"/>
        </w:rPr>
        <w:t>, л, то продуктивність, т/</w:t>
      </w:r>
      <w:proofErr w:type="spellStart"/>
      <w:r w:rsidRPr="00DF6E95">
        <w:rPr>
          <w:sz w:val="28"/>
          <w:szCs w:val="28"/>
        </w:rPr>
        <w:t>год</w:t>
      </w:r>
      <w:proofErr w:type="spellEnd"/>
      <w:r w:rsidRPr="00DF6E95">
        <w:rPr>
          <w:sz w:val="28"/>
          <w:szCs w:val="28"/>
        </w:rPr>
        <w:t>: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  <w:r w:rsidRPr="00DF6E95">
        <w:rPr>
          <w:sz w:val="28"/>
          <w:szCs w:val="28"/>
        </w:rPr>
        <w:t xml:space="preserve">                       </w:t>
      </w:r>
      <w:r w:rsidRPr="00DF6E95">
        <w:rPr>
          <w:position w:val="-30"/>
          <w:sz w:val="28"/>
          <w:szCs w:val="28"/>
        </w:rPr>
        <w:object w:dxaOrig="1979" w:dyaOrig="700">
          <v:shape id="_x0000_i1033" type="#_x0000_t75" style="width:98.9pt;height:35.05pt" o:ole="">
            <v:imagedata r:id="rId25" o:title=""/>
          </v:shape>
          <o:OLEObject Type="Embed" ProgID="Equation.3" ShapeID="_x0000_i1033" DrawAspect="Content" ObjectID="_1645974891" r:id="rId26"/>
        </w:object>
      </w:r>
      <w:r w:rsidRPr="00DF6E95">
        <w:rPr>
          <w:position w:val="-30"/>
          <w:sz w:val="28"/>
          <w:szCs w:val="28"/>
        </w:rPr>
        <w:object w:dxaOrig="1239" w:dyaOrig="700">
          <v:shape id="_x0000_i1034" type="#_x0000_t75" style="width:62pt;height:35.05pt" o:ole="">
            <v:imagedata r:id="rId27" o:title=""/>
          </v:shape>
          <o:OLEObject Type="Embed" ProgID="Equation.3" ShapeID="_x0000_i1034" DrawAspect="Content" ObjectID="_1645974892" r:id="rId28"/>
        </w:object>
      </w:r>
      <w:r w:rsidRPr="00DF6E95">
        <w:rPr>
          <w:position w:val="-12"/>
          <w:sz w:val="28"/>
          <w:szCs w:val="28"/>
        </w:rPr>
        <w:object w:dxaOrig="920" w:dyaOrig="360">
          <v:shape id="_x0000_i1035" type="#_x0000_t75" style="width:46.35pt;height:18.15pt" o:ole="">
            <v:imagedata r:id="rId23" o:title=""/>
          </v:shape>
          <o:OLEObject Type="Embed" ProgID="Equation.3" ShapeID="_x0000_i1035" DrawAspect="Content" ObjectID="_1645974893" r:id="rId29"/>
        </w:object>
      </w:r>
      <w:r w:rsidRPr="00DF6E95">
        <w:rPr>
          <w:sz w:val="28"/>
          <w:szCs w:val="28"/>
        </w:rPr>
        <w:t xml:space="preserve">,   </w:t>
      </w:r>
    </w:p>
    <w:p w:rsidR="006F18A8" w:rsidRPr="00DF6E95" w:rsidRDefault="006F18A8" w:rsidP="00DF6E95">
      <w:pPr>
        <w:spacing w:line="360" w:lineRule="auto"/>
        <w:ind w:firstLine="0"/>
        <w:rPr>
          <w:sz w:val="28"/>
          <w:szCs w:val="28"/>
        </w:rPr>
      </w:pPr>
      <w:r w:rsidRPr="00DF6E95">
        <w:rPr>
          <w:sz w:val="28"/>
          <w:szCs w:val="28"/>
        </w:rPr>
        <w:t xml:space="preserve">де </w:t>
      </w:r>
      <w:r w:rsidRPr="00DF6E95">
        <w:rPr>
          <w:i/>
          <w:sz w:val="28"/>
          <w:szCs w:val="28"/>
        </w:rPr>
        <w:t>ψ</w:t>
      </w:r>
      <w:r w:rsidRPr="00DF6E95">
        <w:rPr>
          <w:sz w:val="28"/>
          <w:szCs w:val="28"/>
        </w:rPr>
        <w:t xml:space="preserve"> – коефіцієнт заповнення, </w:t>
      </w:r>
      <w:r w:rsidRPr="00DF6E95">
        <w:rPr>
          <w:i/>
          <w:sz w:val="28"/>
          <w:szCs w:val="28"/>
        </w:rPr>
        <w:t>ψ&lt;1</w:t>
      </w:r>
      <w:r w:rsidRPr="00DF6E95">
        <w:rPr>
          <w:sz w:val="28"/>
          <w:szCs w:val="28"/>
        </w:rPr>
        <w:t xml:space="preserve">; </w:t>
      </w:r>
      <w:proofErr w:type="spellStart"/>
      <w:r w:rsidRPr="00DF6E95">
        <w:rPr>
          <w:i/>
          <w:sz w:val="28"/>
          <w:szCs w:val="28"/>
        </w:rPr>
        <w:t>р</w:t>
      </w:r>
      <w:r w:rsidRPr="00DF6E95">
        <w:rPr>
          <w:i/>
          <w:sz w:val="28"/>
          <w:szCs w:val="28"/>
          <w:vertAlign w:val="subscript"/>
        </w:rPr>
        <w:t>к</w:t>
      </w:r>
      <w:proofErr w:type="spellEnd"/>
      <w:r w:rsidRPr="00DF6E95">
        <w:rPr>
          <w:sz w:val="28"/>
          <w:szCs w:val="28"/>
        </w:rPr>
        <w:t xml:space="preserve"> – крок між ковшами, м.</w:t>
      </w:r>
    </w:p>
    <w:p w:rsidR="006F18A8" w:rsidRPr="00DF6E95" w:rsidRDefault="006F18A8" w:rsidP="00DF6E95">
      <w:pPr>
        <w:spacing w:line="360" w:lineRule="auto"/>
        <w:ind w:left="720" w:hanging="180"/>
        <w:rPr>
          <w:sz w:val="28"/>
          <w:szCs w:val="28"/>
        </w:rPr>
      </w:pPr>
    </w:p>
    <w:p w:rsidR="006F18A8" w:rsidRPr="00DF6E95" w:rsidRDefault="006F18A8" w:rsidP="00DF6E95">
      <w:pPr>
        <w:spacing w:line="360" w:lineRule="auto"/>
        <w:ind w:firstLine="0"/>
        <w:rPr>
          <w:sz w:val="28"/>
          <w:szCs w:val="28"/>
        </w:rPr>
      </w:pPr>
      <w:r w:rsidRPr="00DF6E95">
        <w:rPr>
          <w:sz w:val="28"/>
          <w:szCs w:val="28"/>
        </w:rPr>
        <w:t xml:space="preserve">де </w:t>
      </w:r>
      <w:r w:rsidRPr="00DF6E95">
        <w:rPr>
          <w:i/>
          <w:sz w:val="28"/>
          <w:szCs w:val="28"/>
        </w:rPr>
        <w:t>п= 2</w:t>
      </w:r>
      <w:r w:rsidRPr="00DF6E95">
        <w:rPr>
          <w:sz w:val="28"/>
          <w:szCs w:val="28"/>
        </w:rPr>
        <w:t>,</w:t>
      </w:r>
      <w:r w:rsidRPr="00DF6E95">
        <w:rPr>
          <w:i/>
          <w:sz w:val="28"/>
          <w:szCs w:val="28"/>
        </w:rPr>
        <w:t xml:space="preserve"> 3</w:t>
      </w:r>
      <w:r w:rsidRPr="00DF6E95">
        <w:rPr>
          <w:sz w:val="28"/>
          <w:szCs w:val="28"/>
        </w:rPr>
        <w:t>,….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b/>
          <w:sz w:val="28"/>
          <w:szCs w:val="28"/>
        </w:rPr>
      </w:pPr>
      <w:r w:rsidRPr="00DF6E95">
        <w:rPr>
          <w:b/>
          <w:sz w:val="28"/>
          <w:szCs w:val="28"/>
        </w:rPr>
        <w:lastRenderedPageBreak/>
        <w:t>Стрічкові транспортери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b/>
          <w:sz w:val="28"/>
          <w:szCs w:val="28"/>
        </w:rPr>
      </w:pPr>
      <w:r w:rsidRPr="00DF6E95">
        <w:rPr>
          <w:b/>
          <w:sz w:val="28"/>
          <w:szCs w:val="28"/>
        </w:rPr>
        <w:t>Будова стрічкових транспортерів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 xml:space="preserve">Стрічкові транспортери використовуються для пересування сипких або </w:t>
      </w:r>
      <w:proofErr w:type="spellStart"/>
      <w:r w:rsidRPr="00DF6E95">
        <w:rPr>
          <w:sz w:val="28"/>
          <w:szCs w:val="28"/>
        </w:rPr>
        <w:t>дрібноштучних</w:t>
      </w:r>
      <w:proofErr w:type="spellEnd"/>
      <w:r w:rsidRPr="00DF6E95">
        <w:rPr>
          <w:sz w:val="28"/>
          <w:szCs w:val="28"/>
        </w:rPr>
        <w:t xml:space="preserve"> вантажів в горизонтальному та злегка похилому напрямках (рис. </w:t>
      </w:r>
      <w:r w:rsidR="003E078F" w:rsidRPr="00DF6E95">
        <w:rPr>
          <w:sz w:val="28"/>
          <w:szCs w:val="28"/>
          <w:lang w:val="ru-RU"/>
        </w:rPr>
        <w:t>4</w:t>
      </w:r>
      <w:r w:rsidRPr="00DF6E95">
        <w:rPr>
          <w:sz w:val="28"/>
          <w:szCs w:val="28"/>
        </w:rPr>
        <w:t>).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</w:p>
    <w:p w:rsidR="006F18A8" w:rsidRPr="00DF6E95" w:rsidRDefault="006F18A8" w:rsidP="00DF6E95">
      <w:pPr>
        <w:spacing w:line="360" w:lineRule="auto"/>
        <w:ind w:firstLine="0"/>
        <w:jc w:val="center"/>
        <w:rPr>
          <w:b/>
          <w:sz w:val="28"/>
          <w:szCs w:val="28"/>
        </w:rPr>
      </w:pPr>
      <w:r w:rsidRPr="00DF6E95">
        <w:rPr>
          <w:b/>
          <w:sz w:val="28"/>
          <w:szCs w:val="28"/>
        </w:rPr>
        <w:t>Схема стрічкового транспортера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  <w:r w:rsidRPr="00DF6E95">
        <w:rPr>
          <w:noProof/>
          <w:sz w:val="28"/>
          <w:szCs w:val="28"/>
          <w:lang w:eastAsia="uk-UA"/>
        </w:rPr>
        <w:drawing>
          <wp:inline distT="0" distB="0" distL="0" distR="0">
            <wp:extent cx="4072255" cy="2806700"/>
            <wp:effectExtent l="19050" t="0" r="4445" b="0"/>
            <wp:docPr id="35" name="Рисунок 35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  <w:lang w:val="ru-RU"/>
        </w:rPr>
      </w:pPr>
      <w:r w:rsidRPr="00DF6E95">
        <w:rPr>
          <w:sz w:val="28"/>
          <w:szCs w:val="28"/>
        </w:rPr>
        <w:t>Рис.</w:t>
      </w:r>
      <w:r w:rsidR="003E078F" w:rsidRPr="00DF6E95">
        <w:rPr>
          <w:sz w:val="28"/>
          <w:szCs w:val="28"/>
          <w:lang w:val="ru-RU"/>
        </w:rPr>
        <w:t xml:space="preserve"> 4.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  <w:r w:rsidRPr="00DF6E95">
        <w:rPr>
          <w:i/>
          <w:sz w:val="28"/>
          <w:szCs w:val="28"/>
        </w:rPr>
        <w:t>а</w:t>
      </w:r>
      <w:r w:rsidRPr="00DF6E95">
        <w:rPr>
          <w:sz w:val="28"/>
          <w:szCs w:val="28"/>
        </w:rPr>
        <w:t xml:space="preserve"> – приводна станція; </w:t>
      </w:r>
      <w:r w:rsidRPr="00DF6E95">
        <w:rPr>
          <w:i/>
          <w:sz w:val="28"/>
          <w:szCs w:val="28"/>
        </w:rPr>
        <w:t>б</w:t>
      </w:r>
      <w:r w:rsidRPr="00DF6E95">
        <w:rPr>
          <w:sz w:val="28"/>
          <w:szCs w:val="28"/>
        </w:rPr>
        <w:t xml:space="preserve"> – натяжна станція; </w:t>
      </w:r>
      <w:r w:rsidRPr="00DF6E95">
        <w:rPr>
          <w:i/>
          <w:sz w:val="28"/>
          <w:szCs w:val="28"/>
        </w:rPr>
        <w:t>в</w:t>
      </w:r>
      <w:r w:rsidRPr="00DF6E95">
        <w:rPr>
          <w:sz w:val="28"/>
          <w:szCs w:val="28"/>
        </w:rPr>
        <w:t xml:space="preserve"> – загальний вигляд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>Переваги: висока продуктивність (до 10000</w:t>
      </w:r>
      <w:r w:rsidR="003E078F" w:rsidRPr="00DF6E95">
        <w:rPr>
          <w:sz w:val="28"/>
          <w:szCs w:val="28"/>
          <w:lang w:val="ru-RU"/>
        </w:rPr>
        <w:t xml:space="preserve"> </w:t>
      </w:r>
      <w:r w:rsidRPr="00DF6E95">
        <w:rPr>
          <w:sz w:val="28"/>
          <w:szCs w:val="28"/>
        </w:rPr>
        <w:t>т/</w:t>
      </w:r>
      <w:proofErr w:type="spellStart"/>
      <w:r w:rsidRPr="00DF6E95">
        <w:rPr>
          <w:sz w:val="28"/>
          <w:szCs w:val="28"/>
        </w:rPr>
        <w:t>год</w:t>
      </w:r>
      <w:proofErr w:type="spellEnd"/>
      <w:r w:rsidRPr="00DF6E95">
        <w:rPr>
          <w:sz w:val="28"/>
          <w:szCs w:val="28"/>
        </w:rPr>
        <w:t>), простота конструкції, мала власна маса, надійність в роботі та зручність в експлуатації.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>Недоліки: висока початкова вартість, швидкий знос стрічки.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 xml:space="preserve">Гнучка стрічка 3 лежить на роликових опорах 4, 5, охоплює  приводний 1 та натяжний 6 барабани. </w:t>
      </w:r>
      <w:proofErr w:type="spellStart"/>
      <w:r w:rsidRPr="00DF6E95">
        <w:rPr>
          <w:sz w:val="28"/>
          <w:szCs w:val="28"/>
        </w:rPr>
        <w:t>Роликоопори</w:t>
      </w:r>
      <w:proofErr w:type="spellEnd"/>
      <w:r w:rsidRPr="00DF6E95">
        <w:rPr>
          <w:sz w:val="28"/>
          <w:szCs w:val="28"/>
        </w:rPr>
        <w:t xml:space="preserve"> верхні (вантажні) 4 та нижні (холості) 5 встановлені на кронштейнах 11 на зварній рамі 12. Для збільшення кута охоплення барабана стрічкою встановлюють відхиляючий барабан 9.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 xml:space="preserve">Вантаж на стрічку поступає через завантажувальний жолоб 8, а розвантажується зі стрічки через приводний барабан 1 або за допомогою розвантажувального пристрою 2, плужного чи барабанного розвантажувача – розвантажувального візка з приводом від двигуна або, що пересувається від </w:t>
      </w:r>
      <w:r w:rsidRPr="00DF6E95">
        <w:rPr>
          <w:sz w:val="28"/>
          <w:szCs w:val="28"/>
        </w:rPr>
        <w:lastRenderedPageBreak/>
        <w:t xml:space="preserve">руху стрічки, для проміжного розвантаження по довжині траси. Для натягу стрічки використовується вантаж 7, що висить на канаті (вантажний натяжний пристрій), або гвинтовий пристрій (по довжині транспортера до 50м), рис. </w:t>
      </w:r>
      <w:r w:rsidR="003E078F" w:rsidRPr="00DF6E95">
        <w:rPr>
          <w:sz w:val="28"/>
          <w:szCs w:val="28"/>
          <w:lang w:val="ru-RU"/>
        </w:rPr>
        <w:t>4</w:t>
      </w:r>
      <w:r w:rsidRPr="00DF6E95">
        <w:rPr>
          <w:sz w:val="28"/>
          <w:szCs w:val="28"/>
        </w:rPr>
        <w:t xml:space="preserve">, </w:t>
      </w:r>
      <w:r w:rsidRPr="00DF6E95">
        <w:rPr>
          <w:i/>
          <w:sz w:val="28"/>
          <w:szCs w:val="28"/>
        </w:rPr>
        <w:t>б</w:t>
      </w:r>
      <w:r w:rsidRPr="00DF6E95">
        <w:rPr>
          <w:sz w:val="28"/>
          <w:szCs w:val="28"/>
        </w:rPr>
        <w:t xml:space="preserve">. Робочій (верхній) вітці </w:t>
      </w:r>
      <w:proofErr w:type="gramStart"/>
      <w:r w:rsidRPr="00DF6E95">
        <w:rPr>
          <w:sz w:val="28"/>
          <w:szCs w:val="28"/>
        </w:rPr>
        <w:t>стр</w:t>
      </w:r>
      <w:proofErr w:type="gramEnd"/>
      <w:r w:rsidRPr="00DF6E95">
        <w:rPr>
          <w:sz w:val="28"/>
          <w:szCs w:val="28"/>
        </w:rPr>
        <w:t xml:space="preserve">ічки за допомогою </w:t>
      </w:r>
      <w:proofErr w:type="spellStart"/>
      <w:r w:rsidRPr="00DF6E95">
        <w:rPr>
          <w:sz w:val="28"/>
          <w:szCs w:val="28"/>
        </w:rPr>
        <w:t>роликоопор</w:t>
      </w:r>
      <w:proofErr w:type="spellEnd"/>
      <w:r w:rsidRPr="00DF6E95">
        <w:rPr>
          <w:sz w:val="28"/>
          <w:szCs w:val="28"/>
        </w:rPr>
        <w:t xml:space="preserve"> 4 </w:t>
      </w:r>
      <w:proofErr w:type="spellStart"/>
      <w:r w:rsidRPr="00DF6E95">
        <w:rPr>
          <w:sz w:val="28"/>
          <w:szCs w:val="28"/>
        </w:rPr>
        <w:t>придається</w:t>
      </w:r>
      <w:proofErr w:type="spellEnd"/>
      <w:r w:rsidRPr="00DF6E95">
        <w:rPr>
          <w:sz w:val="28"/>
          <w:szCs w:val="28"/>
        </w:rPr>
        <w:t xml:space="preserve"> жолобчаста форма стрічки, що збільшує продуктивність транспортера. Барабани 1 та 2 встановлені на рамі 12.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>Завдяки достатнім силам тертя, які виникають між стрічкою та приводним барабаном, стрічка приводиться в рух і служить одночасно тяговим елементом та несучим органом.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 xml:space="preserve">Рух стрічки транспортера здійснюється від електродвигуна змінного струму </w:t>
      </w:r>
      <w:proofErr w:type="spellStart"/>
      <w:r w:rsidRPr="00DF6E95">
        <w:rPr>
          <w:sz w:val="28"/>
          <w:szCs w:val="28"/>
        </w:rPr>
        <w:t>короткозамкнутого</w:t>
      </w:r>
      <w:proofErr w:type="spellEnd"/>
      <w:r w:rsidRPr="00DF6E95">
        <w:rPr>
          <w:sz w:val="28"/>
          <w:szCs w:val="28"/>
        </w:rPr>
        <w:t xml:space="preserve"> загального призначення      типу 4А або кранового виконання типу МТК</w:t>
      </w:r>
      <w:r w:rsidRPr="00DF6E95">
        <w:rPr>
          <w:sz w:val="28"/>
          <w:szCs w:val="28"/>
          <w:lang w:val="en-US"/>
        </w:rPr>
        <w:t>F</w:t>
      </w:r>
      <w:r w:rsidRPr="00DF6E95">
        <w:rPr>
          <w:sz w:val="28"/>
          <w:szCs w:val="28"/>
        </w:rPr>
        <w:t>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 xml:space="preserve">Для запобігання руху стрічки в зворотному напрямку (вниз) в похилих транспортерах (у випадку перерви подачі струму) встановлюється стопорний пристрій у вигляді храпового чи роликового зупинника, або гальма колодкового типу. Схеми приводів показані на рис. </w:t>
      </w:r>
      <w:r w:rsidR="003E078F" w:rsidRPr="00DF6E95">
        <w:rPr>
          <w:sz w:val="28"/>
          <w:szCs w:val="28"/>
          <w:lang w:val="ru-RU"/>
        </w:rPr>
        <w:t>4</w:t>
      </w:r>
      <w:r w:rsidRPr="00DF6E95">
        <w:rPr>
          <w:sz w:val="28"/>
          <w:szCs w:val="28"/>
        </w:rPr>
        <w:t xml:space="preserve">, </w:t>
      </w:r>
      <w:r w:rsidRPr="00DF6E95">
        <w:rPr>
          <w:i/>
          <w:sz w:val="28"/>
          <w:szCs w:val="28"/>
        </w:rPr>
        <w:t>а</w:t>
      </w:r>
      <w:r w:rsidRPr="00DF6E95">
        <w:rPr>
          <w:sz w:val="28"/>
          <w:szCs w:val="28"/>
        </w:rPr>
        <w:t xml:space="preserve"> і на рис. </w:t>
      </w:r>
      <w:r w:rsidR="003E078F" w:rsidRPr="00DF6E95">
        <w:rPr>
          <w:sz w:val="28"/>
          <w:szCs w:val="28"/>
          <w:lang w:val="ru-RU"/>
        </w:rPr>
        <w:t>5</w:t>
      </w:r>
      <w:r w:rsidRPr="00DF6E95">
        <w:rPr>
          <w:sz w:val="28"/>
          <w:szCs w:val="28"/>
        </w:rPr>
        <w:t>. Привод разом з рамою та барабаном часто називають приводною станцією.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</w:p>
    <w:p w:rsidR="006F18A8" w:rsidRPr="00DF6E95" w:rsidRDefault="006F18A8" w:rsidP="00DF6E95">
      <w:pPr>
        <w:spacing w:line="360" w:lineRule="auto"/>
        <w:ind w:firstLine="0"/>
        <w:jc w:val="center"/>
        <w:rPr>
          <w:b/>
          <w:sz w:val="28"/>
          <w:szCs w:val="28"/>
        </w:rPr>
      </w:pPr>
      <w:r w:rsidRPr="00DF6E95">
        <w:rPr>
          <w:b/>
          <w:sz w:val="28"/>
          <w:szCs w:val="28"/>
        </w:rPr>
        <w:t>Транспортерні стрічки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 xml:space="preserve">Стрічка виконує роль тягового та </w:t>
      </w:r>
      <w:proofErr w:type="spellStart"/>
      <w:r w:rsidRPr="00DF6E95">
        <w:rPr>
          <w:sz w:val="28"/>
          <w:szCs w:val="28"/>
        </w:rPr>
        <w:t>вантажонесучого</w:t>
      </w:r>
      <w:proofErr w:type="spellEnd"/>
      <w:r w:rsidRPr="00DF6E95">
        <w:rPr>
          <w:sz w:val="28"/>
          <w:szCs w:val="28"/>
        </w:rPr>
        <w:t xml:space="preserve"> органа. ГОСТ 22644-77 передбачає ширину </w:t>
      </w:r>
      <w:r w:rsidRPr="00DF6E95">
        <w:rPr>
          <w:i/>
          <w:sz w:val="28"/>
          <w:szCs w:val="28"/>
        </w:rPr>
        <w:t>В</w:t>
      </w:r>
      <w:r w:rsidRPr="00DF6E95">
        <w:rPr>
          <w:i/>
          <w:sz w:val="28"/>
          <w:szCs w:val="28"/>
          <w:vertAlign w:val="subscript"/>
        </w:rPr>
        <w:t>с</w:t>
      </w:r>
      <w:r w:rsidRPr="00DF6E95">
        <w:rPr>
          <w:sz w:val="28"/>
          <w:szCs w:val="28"/>
        </w:rPr>
        <w:t xml:space="preserve">=300, 400, 500, 650, 800, 1000, 1200…3000мм. В сучасних стрічкових транспортерах та елеваторах використовують </w:t>
      </w:r>
      <w:proofErr w:type="spellStart"/>
      <w:r w:rsidRPr="00DF6E95">
        <w:rPr>
          <w:sz w:val="28"/>
          <w:szCs w:val="28"/>
        </w:rPr>
        <w:t>гумотканинні</w:t>
      </w:r>
      <w:proofErr w:type="spellEnd"/>
      <w:r w:rsidRPr="00DF6E95">
        <w:rPr>
          <w:sz w:val="28"/>
          <w:szCs w:val="28"/>
        </w:rPr>
        <w:t xml:space="preserve"> стрічки, параметри яких регламентовані ГОСТ 20-85.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</w:p>
    <w:p w:rsidR="00DF6E95" w:rsidRDefault="00DF6E95" w:rsidP="00DF6E95">
      <w:pPr>
        <w:spacing w:line="360" w:lineRule="auto"/>
        <w:ind w:firstLine="0"/>
        <w:jc w:val="center"/>
        <w:rPr>
          <w:b/>
          <w:sz w:val="28"/>
          <w:szCs w:val="28"/>
        </w:rPr>
      </w:pPr>
    </w:p>
    <w:p w:rsidR="00DF6E95" w:rsidRDefault="00DF6E95" w:rsidP="00DF6E95">
      <w:pPr>
        <w:spacing w:line="360" w:lineRule="auto"/>
        <w:ind w:firstLine="0"/>
        <w:jc w:val="center"/>
        <w:rPr>
          <w:b/>
          <w:sz w:val="28"/>
          <w:szCs w:val="28"/>
        </w:rPr>
      </w:pPr>
    </w:p>
    <w:p w:rsidR="00DF6E95" w:rsidRDefault="00DF6E95" w:rsidP="00DF6E95">
      <w:pPr>
        <w:spacing w:line="360" w:lineRule="auto"/>
        <w:ind w:firstLine="0"/>
        <w:jc w:val="center"/>
        <w:rPr>
          <w:b/>
          <w:sz w:val="28"/>
          <w:szCs w:val="28"/>
        </w:rPr>
      </w:pPr>
    </w:p>
    <w:p w:rsidR="00DF6E95" w:rsidRDefault="00DF6E95" w:rsidP="00DF6E95">
      <w:pPr>
        <w:spacing w:line="360" w:lineRule="auto"/>
        <w:ind w:firstLine="0"/>
        <w:jc w:val="center"/>
        <w:rPr>
          <w:b/>
          <w:sz w:val="28"/>
          <w:szCs w:val="28"/>
        </w:rPr>
      </w:pPr>
    </w:p>
    <w:p w:rsidR="00DF6E95" w:rsidRDefault="00DF6E95" w:rsidP="00DF6E95">
      <w:pPr>
        <w:spacing w:line="360" w:lineRule="auto"/>
        <w:ind w:firstLine="0"/>
        <w:jc w:val="center"/>
        <w:rPr>
          <w:b/>
          <w:sz w:val="28"/>
          <w:szCs w:val="28"/>
        </w:rPr>
      </w:pPr>
    </w:p>
    <w:p w:rsidR="006F18A8" w:rsidRPr="00DF6E95" w:rsidRDefault="006F18A8" w:rsidP="00DF6E95">
      <w:pPr>
        <w:spacing w:line="360" w:lineRule="auto"/>
        <w:ind w:firstLine="0"/>
        <w:jc w:val="center"/>
        <w:rPr>
          <w:b/>
          <w:sz w:val="28"/>
          <w:szCs w:val="28"/>
        </w:rPr>
      </w:pPr>
      <w:r w:rsidRPr="00DF6E95">
        <w:rPr>
          <w:b/>
          <w:sz w:val="28"/>
          <w:szCs w:val="28"/>
        </w:rPr>
        <w:lastRenderedPageBreak/>
        <w:t>Схема приводів стрічкових транспортерів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  <w:r w:rsidRPr="00DF6E95">
        <w:rPr>
          <w:noProof/>
          <w:sz w:val="28"/>
          <w:szCs w:val="28"/>
          <w:lang w:eastAsia="uk-UA"/>
        </w:rPr>
        <w:drawing>
          <wp:inline distT="0" distB="0" distL="0" distR="0">
            <wp:extent cx="3285490" cy="2604770"/>
            <wp:effectExtent l="19050" t="0" r="0" b="0"/>
            <wp:docPr id="36" name="Рисунок 3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  <w:lang w:val="ru-RU"/>
        </w:rPr>
      </w:pPr>
      <w:r w:rsidRPr="00DF6E95">
        <w:rPr>
          <w:sz w:val="28"/>
          <w:szCs w:val="28"/>
        </w:rPr>
        <w:t xml:space="preserve">Рис. </w:t>
      </w:r>
      <w:r w:rsidR="003E078F" w:rsidRPr="00DF6E95">
        <w:rPr>
          <w:sz w:val="28"/>
          <w:szCs w:val="28"/>
          <w:lang w:val="ru-RU"/>
        </w:rPr>
        <w:t>5.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  <w:r w:rsidRPr="00DF6E95">
        <w:rPr>
          <w:sz w:val="28"/>
          <w:szCs w:val="28"/>
        </w:rPr>
        <w:t>1 – електродвигун; 2 – ланцюгова передача; 3 – редуктор циліндричний типу Ц2; 4 – редуктор конічно-циліндричний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  <w:r w:rsidRPr="00DF6E95">
        <w:rPr>
          <w:sz w:val="28"/>
          <w:szCs w:val="28"/>
        </w:rPr>
        <w:t>типу КЦІ; 5 – муфта втулково-пальцева;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  <w:r w:rsidRPr="00DF6E95">
        <w:rPr>
          <w:sz w:val="28"/>
          <w:szCs w:val="28"/>
        </w:rPr>
        <w:t xml:space="preserve">6 – муфта зубчаста, або </w:t>
      </w:r>
      <w:proofErr w:type="spellStart"/>
      <w:r w:rsidRPr="00DF6E95">
        <w:rPr>
          <w:sz w:val="28"/>
          <w:szCs w:val="28"/>
        </w:rPr>
        <w:t>кулачково</w:t>
      </w:r>
      <w:proofErr w:type="spellEnd"/>
      <w:r w:rsidRPr="00DF6E95">
        <w:rPr>
          <w:sz w:val="28"/>
          <w:szCs w:val="28"/>
        </w:rPr>
        <w:t xml:space="preserve"> дискова; 7 – барабан;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  <w:r w:rsidRPr="00DF6E95">
        <w:rPr>
          <w:sz w:val="28"/>
          <w:szCs w:val="28"/>
        </w:rPr>
        <w:t>8 – стопорний пристрій (зупинник або гальмо)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 xml:space="preserve">Тяговим елементом стрічки служать </w:t>
      </w:r>
      <w:proofErr w:type="spellStart"/>
      <w:r w:rsidRPr="00DF6E95">
        <w:rPr>
          <w:sz w:val="28"/>
          <w:szCs w:val="28"/>
        </w:rPr>
        <w:t>тканеві</w:t>
      </w:r>
      <w:proofErr w:type="spellEnd"/>
      <w:r w:rsidRPr="00DF6E95">
        <w:rPr>
          <w:sz w:val="28"/>
          <w:szCs w:val="28"/>
        </w:rPr>
        <w:t xml:space="preserve"> прокладки, між якими розміщені гумові прошарки (з’єднані вулканізацією), рис.</w:t>
      </w:r>
      <w:r w:rsidR="003E078F" w:rsidRPr="00DF6E95">
        <w:rPr>
          <w:sz w:val="28"/>
          <w:szCs w:val="28"/>
        </w:rPr>
        <w:t>6</w:t>
      </w:r>
      <w:r w:rsidRPr="00DF6E95">
        <w:rPr>
          <w:sz w:val="28"/>
          <w:szCs w:val="28"/>
        </w:rPr>
        <w:t>. Тканинні прокладки типу БКНЛ виготовляють з комбінованих ниток: бавовна, капрон, нейлон, лавсан. Тканини прокладок ТА, ТКЛ, ТК виготовляють з ниток аніду, капрону, лавсану. Ці тканини, а також з віскози та інших синтетичних матеріалів мають високу міцність.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  <w:lang w:val="ru-RU"/>
        </w:rPr>
      </w:pPr>
    </w:p>
    <w:p w:rsidR="00E01435" w:rsidRPr="00DF6E95" w:rsidRDefault="00E01435" w:rsidP="00DF6E95">
      <w:pPr>
        <w:spacing w:line="360" w:lineRule="auto"/>
        <w:ind w:firstLine="284"/>
        <w:rPr>
          <w:sz w:val="28"/>
          <w:szCs w:val="28"/>
          <w:lang w:val="ru-RU"/>
        </w:rPr>
      </w:pPr>
    </w:p>
    <w:p w:rsidR="00E01435" w:rsidRPr="00DF6E95" w:rsidRDefault="00E01435" w:rsidP="00DF6E95">
      <w:pPr>
        <w:spacing w:line="360" w:lineRule="auto"/>
        <w:ind w:firstLine="284"/>
        <w:rPr>
          <w:sz w:val="28"/>
          <w:szCs w:val="28"/>
          <w:lang w:val="ru-RU"/>
        </w:rPr>
      </w:pPr>
    </w:p>
    <w:p w:rsidR="006F18A8" w:rsidRPr="00DF6E95" w:rsidRDefault="006F18A8" w:rsidP="00DF6E95">
      <w:pPr>
        <w:spacing w:line="360" w:lineRule="auto"/>
        <w:ind w:firstLine="0"/>
        <w:jc w:val="center"/>
        <w:rPr>
          <w:b/>
          <w:sz w:val="28"/>
          <w:szCs w:val="28"/>
          <w:lang w:val="ru-RU"/>
        </w:rPr>
      </w:pPr>
      <w:r w:rsidRPr="00DF6E95">
        <w:rPr>
          <w:b/>
          <w:sz w:val="28"/>
          <w:szCs w:val="28"/>
        </w:rPr>
        <w:t xml:space="preserve">Схема поперечного перерізу </w:t>
      </w:r>
      <w:proofErr w:type="spellStart"/>
      <w:r w:rsidRPr="00DF6E95">
        <w:rPr>
          <w:b/>
          <w:sz w:val="28"/>
          <w:szCs w:val="28"/>
        </w:rPr>
        <w:t>гумотканинної</w:t>
      </w:r>
      <w:proofErr w:type="spellEnd"/>
      <w:r w:rsidRPr="00DF6E95">
        <w:rPr>
          <w:b/>
          <w:sz w:val="28"/>
          <w:szCs w:val="28"/>
        </w:rPr>
        <w:t xml:space="preserve">  стрічки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  <w:lang w:val="ru-RU"/>
        </w:rPr>
      </w:pPr>
      <w:r w:rsidRPr="00DF6E95">
        <w:rPr>
          <w:noProof/>
          <w:sz w:val="28"/>
          <w:szCs w:val="28"/>
          <w:lang w:eastAsia="uk-UA"/>
        </w:rPr>
        <w:drawing>
          <wp:inline distT="0" distB="0" distL="0" distR="0">
            <wp:extent cx="3881120" cy="701675"/>
            <wp:effectExtent l="19050" t="0" r="5080" b="0"/>
            <wp:docPr id="37" name="Рисунок 3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  <w:lang w:val="ru-RU"/>
        </w:rPr>
      </w:pPr>
      <w:r w:rsidRPr="00DF6E95">
        <w:rPr>
          <w:sz w:val="28"/>
          <w:szCs w:val="28"/>
          <w:lang w:val="ru-RU"/>
        </w:rPr>
        <w:t xml:space="preserve">Рис. </w:t>
      </w:r>
      <w:r w:rsidR="003E078F" w:rsidRPr="00DF6E95">
        <w:rPr>
          <w:sz w:val="28"/>
          <w:szCs w:val="28"/>
          <w:lang w:val="ru-RU"/>
        </w:rPr>
        <w:t>6.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lastRenderedPageBreak/>
        <w:t>Типи стрічок та їх характе</w:t>
      </w:r>
      <w:r w:rsidR="003E078F" w:rsidRPr="00DF6E95">
        <w:rPr>
          <w:sz w:val="28"/>
          <w:szCs w:val="28"/>
        </w:rPr>
        <w:t xml:space="preserve">ристики наведені в табл. 2 та табл. </w:t>
      </w:r>
      <w:r w:rsidRPr="00DF6E95">
        <w:rPr>
          <w:sz w:val="28"/>
          <w:szCs w:val="28"/>
        </w:rPr>
        <w:t>3.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>Робоча та неробоча сторони стрічки покрита шаром гуми (</w:t>
      </w:r>
      <w:proofErr w:type="spellStart"/>
      <w:r w:rsidRPr="00DF6E95">
        <w:rPr>
          <w:sz w:val="28"/>
          <w:szCs w:val="28"/>
        </w:rPr>
        <w:t>обкладками</w:t>
      </w:r>
      <w:proofErr w:type="spellEnd"/>
      <w:r w:rsidRPr="00DF6E95">
        <w:rPr>
          <w:sz w:val="28"/>
          <w:szCs w:val="28"/>
        </w:rPr>
        <w:t xml:space="preserve">), що запобігає тканину від пошкодження. Товщину зовнішніх прокладок </w:t>
      </w:r>
      <w:r w:rsidRPr="00DF6E95">
        <w:rPr>
          <w:i/>
          <w:sz w:val="28"/>
          <w:szCs w:val="28"/>
        </w:rPr>
        <w:t>δ</w:t>
      </w:r>
      <w:r w:rsidRPr="00DF6E95">
        <w:rPr>
          <w:i/>
          <w:sz w:val="28"/>
          <w:szCs w:val="28"/>
          <w:vertAlign w:val="subscript"/>
        </w:rPr>
        <w:t>1</w:t>
      </w:r>
      <w:r w:rsidRPr="00DF6E95">
        <w:rPr>
          <w:sz w:val="28"/>
          <w:szCs w:val="28"/>
        </w:rPr>
        <w:t xml:space="preserve"> на верхній (робочій) стороні стрічки вибирають в залежності від властивостей та розмірів кусків транспортованого вантажу, </w:t>
      </w:r>
      <w:r w:rsidRPr="00DF6E95">
        <w:rPr>
          <w:i/>
          <w:sz w:val="28"/>
          <w:szCs w:val="28"/>
        </w:rPr>
        <w:t>δ</w:t>
      </w:r>
      <w:r w:rsidRPr="00DF6E95">
        <w:rPr>
          <w:i/>
          <w:sz w:val="28"/>
          <w:szCs w:val="28"/>
          <w:vertAlign w:val="subscript"/>
        </w:rPr>
        <w:t>1</w:t>
      </w:r>
      <w:r w:rsidRPr="00DF6E95">
        <w:rPr>
          <w:i/>
          <w:sz w:val="28"/>
          <w:szCs w:val="28"/>
        </w:rPr>
        <w:t>=3…10мм</w:t>
      </w:r>
      <w:r w:rsidRPr="00DF6E95">
        <w:rPr>
          <w:sz w:val="28"/>
          <w:szCs w:val="28"/>
        </w:rPr>
        <w:t xml:space="preserve">. На зворотній нижній стороні товщина прокладки приймається </w:t>
      </w:r>
      <w:r w:rsidRPr="00DF6E95">
        <w:rPr>
          <w:i/>
          <w:sz w:val="28"/>
          <w:szCs w:val="28"/>
        </w:rPr>
        <w:t>δ</w:t>
      </w:r>
      <w:r w:rsidRPr="00DF6E95">
        <w:rPr>
          <w:i/>
          <w:sz w:val="28"/>
          <w:szCs w:val="28"/>
          <w:vertAlign w:val="subscript"/>
        </w:rPr>
        <w:t>2</w:t>
      </w:r>
      <w:r w:rsidRPr="00DF6E95">
        <w:rPr>
          <w:i/>
          <w:sz w:val="28"/>
          <w:szCs w:val="28"/>
        </w:rPr>
        <w:t>=1…2мм</w:t>
      </w:r>
      <w:r w:rsidRPr="00DF6E95">
        <w:rPr>
          <w:sz w:val="28"/>
          <w:szCs w:val="28"/>
        </w:rPr>
        <w:t>.</w:t>
      </w:r>
    </w:p>
    <w:p w:rsidR="006F18A8" w:rsidRPr="00DF6E95" w:rsidRDefault="006F18A8" w:rsidP="00DF6E95">
      <w:pPr>
        <w:spacing w:line="360" w:lineRule="auto"/>
        <w:ind w:firstLine="0"/>
        <w:jc w:val="right"/>
        <w:rPr>
          <w:sz w:val="28"/>
          <w:szCs w:val="28"/>
        </w:rPr>
      </w:pPr>
    </w:p>
    <w:p w:rsidR="006F18A8" w:rsidRPr="00DF6E95" w:rsidRDefault="003E078F" w:rsidP="00DF6E95">
      <w:pPr>
        <w:spacing w:line="360" w:lineRule="auto"/>
        <w:ind w:firstLine="0"/>
        <w:jc w:val="right"/>
        <w:rPr>
          <w:sz w:val="28"/>
          <w:szCs w:val="28"/>
        </w:rPr>
      </w:pPr>
      <w:r w:rsidRPr="00DF6E95">
        <w:rPr>
          <w:sz w:val="28"/>
          <w:szCs w:val="28"/>
        </w:rPr>
        <w:t xml:space="preserve">Таблиця </w:t>
      </w:r>
      <w:r w:rsidR="006F18A8" w:rsidRPr="00DF6E95">
        <w:rPr>
          <w:sz w:val="28"/>
          <w:szCs w:val="28"/>
        </w:rPr>
        <w:t>2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b/>
          <w:sz w:val="28"/>
          <w:szCs w:val="28"/>
        </w:rPr>
      </w:pPr>
      <w:r w:rsidRPr="00DF6E95">
        <w:rPr>
          <w:b/>
          <w:sz w:val="28"/>
          <w:szCs w:val="28"/>
        </w:rPr>
        <w:t xml:space="preserve">Типи </w:t>
      </w:r>
      <w:proofErr w:type="spellStart"/>
      <w:r w:rsidRPr="00DF6E95">
        <w:rPr>
          <w:b/>
          <w:sz w:val="28"/>
          <w:szCs w:val="28"/>
        </w:rPr>
        <w:t>гумотканинних</w:t>
      </w:r>
      <w:proofErr w:type="spellEnd"/>
      <w:r w:rsidRPr="00DF6E95">
        <w:rPr>
          <w:b/>
          <w:sz w:val="28"/>
          <w:szCs w:val="28"/>
        </w:rPr>
        <w:t xml:space="preserve"> стрічок загального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b/>
          <w:sz w:val="28"/>
          <w:szCs w:val="28"/>
        </w:rPr>
      </w:pPr>
      <w:r w:rsidRPr="00DF6E95">
        <w:rPr>
          <w:b/>
          <w:sz w:val="28"/>
          <w:szCs w:val="28"/>
        </w:rPr>
        <w:t>призначення (ГОСТ 20-85)</w:t>
      </w:r>
    </w:p>
    <w:tbl>
      <w:tblPr>
        <w:tblStyle w:val="ae"/>
        <w:tblW w:w="0" w:type="auto"/>
        <w:jc w:val="center"/>
        <w:tblLook w:val="01E0"/>
      </w:tblPr>
      <w:tblGrid>
        <w:gridCol w:w="687"/>
        <w:gridCol w:w="8303"/>
      </w:tblGrid>
      <w:tr w:rsidR="006F18A8" w:rsidRPr="00DF6E95" w:rsidTr="006F18A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Тип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Призначення</w:t>
            </w:r>
          </w:p>
        </w:tc>
      </w:tr>
      <w:tr w:rsidR="006F18A8" w:rsidRPr="00DF6E95" w:rsidTr="006F18A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1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2Р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2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3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A8" w:rsidRPr="00DF6E95" w:rsidRDefault="006F18A8" w:rsidP="00DF6E95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 xml:space="preserve">Транспортування </w:t>
            </w:r>
            <w:proofErr w:type="spellStart"/>
            <w:r w:rsidRPr="00DF6E95">
              <w:rPr>
                <w:sz w:val="28"/>
                <w:szCs w:val="28"/>
              </w:rPr>
              <w:t>високоабразивних</w:t>
            </w:r>
            <w:proofErr w:type="spellEnd"/>
            <w:r w:rsidRPr="00DF6E95">
              <w:rPr>
                <w:sz w:val="28"/>
                <w:szCs w:val="28"/>
              </w:rPr>
              <w:t xml:space="preserve"> </w:t>
            </w:r>
            <w:proofErr w:type="spellStart"/>
            <w:r w:rsidRPr="00DF6E95">
              <w:rPr>
                <w:sz w:val="28"/>
                <w:szCs w:val="28"/>
              </w:rPr>
              <w:t>крупнокускових</w:t>
            </w:r>
            <w:proofErr w:type="spellEnd"/>
            <w:r w:rsidRPr="00DF6E95">
              <w:rPr>
                <w:sz w:val="28"/>
                <w:szCs w:val="28"/>
              </w:rPr>
              <w:t xml:space="preserve"> вантажів</w:t>
            </w:r>
          </w:p>
          <w:p w:rsidR="006F18A8" w:rsidRPr="00DF6E95" w:rsidRDefault="006F18A8" w:rsidP="00DF6E95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(куски розміром до 500мм)</w:t>
            </w:r>
          </w:p>
          <w:p w:rsidR="006F18A8" w:rsidRPr="00DF6E95" w:rsidRDefault="006F18A8" w:rsidP="00DF6E95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 xml:space="preserve">Транспортування абразивних </w:t>
            </w:r>
            <w:proofErr w:type="spellStart"/>
            <w:r w:rsidRPr="00DF6E95">
              <w:rPr>
                <w:sz w:val="28"/>
                <w:szCs w:val="28"/>
              </w:rPr>
              <w:t>середньокускових</w:t>
            </w:r>
            <w:proofErr w:type="spellEnd"/>
            <w:r w:rsidRPr="00DF6E95">
              <w:rPr>
                <w:sz w:val="28"/>
                <w:szCs w:val="28"/>
              </w:rPr>
              <w:t xml:space="preserve"> вантажів</w:t>
            </w:r>
          </w:p>
          <w:p w:rsidR="006F18A8" w:rsidRPr="00DF6E95" w:rsidRDefault="006F18A8" w:rsidP="00DF6E95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(куски розміром до 350мм)</w:t>
            </w:r>
          </w:p>
          <w:p w:rsidR="006F18A8" w:rsidRPr="00DF6E95" w:rsidRDefault="006F18A8" w:rsidP="00DF6E95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 xml:space="preserve">Транспортування абразивних, </w:t>
            </w:r>
            <w:proofErr w:type="spellStart"/>
            <w:r w:rsidRPr="00DF6E95">
              <w:rPr>
                <w:sz w:val="28"/>
                <w:szCs w:val="28"/>
              </w:rPr>
              <w:t>малоабразивних</w:t>
            </w:r>
            <w:proofErr w:type="spellEnd"/>
            <w:r w:rsidRPr="00DF6E95">
              <w:rPr>
                <w:sz w:val="28"/>
                <w:szCs w:val="28"/>
              </w:rPr>
              <w:t xml:space="preserve"> та неабразивних</w:t>
            </w:r>
          </w:p>
          <w:p w:rsidR="006F18A8" w:rsidRPr="00DF6E95" w:rsidRDefault="006F18A8" w:rsidP="00DF6E95">
            <w:pPr>
              <w:spacing w:line="360" w:lineRule="auto"/>
              <w:ind w:firstLine="0"/>
              <w:rPr>
                <w:sz w:val="28"/>
                <w:szCs w:val="28"/>
              </w:rPr>
            </w:pPr>
            <w:proofErr w:type="spellStart"/>
            <w:r w:rsidRPr="00DF6E95">
              <w:rPr>
                <w:sz w:val="28"/>
                <w:szCs w:val="28"/>
              </w:rPr>
              <w:t>середньо-</w:t>
            </w:r>
            <w:proofErr w:type="spellEnd"/>
            <w:r w:rsidRPr="00DF6E95">
              <w:rPr>
                <w:sz w:val="28"/>
                <w:szCs w:val="28"/>
              </w:rPr>
              <w:t xml:space="preserve"> та </w:t>
            </w:r>
            <w:proofErr w:type="spellStart"/>
            <w:r w:rsidRPr="00DF6E95">
              <w:rPr>
                <w:sz w:val="28"/>
                <w:szCs w:val="28"/>
              </w:rPr>
              <w:t>дрібнокускових</w:t>
            </w:r>
            <w:proofErr w:type="spellEnd"/>
            <w:r w:rsidRPr="00DF6E95">
              <w:rPr>
                <w:sz w:val="28"/>
                <w:szCs w:val="28"/>
              </w:rPr>
              <w:t xml:space="preserve"> вантажів (куски розміром до 150мм)</w:t>
            </w:r>
          </w:p>
          <w:p w:rsidR="006F18A8" w:rsidRPr="00DF6E95" w:rsidRDefault="006F18A8" w:rsidP="00DF6E95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 xml:space="preserve">Транспортування </w:t>
            </w:r>
            <w:proofErr w:type="spellStart"/>
            <w:r w:rsidRPr="00DF6E95">
              <w:rPr>
                <w:sz w:val="28"/>
                <w:szCs w:val="28"/>
              </w:rPr>
              <w:t>малоабразивних</w:t>
            </w:r>
            <w:proofErr w:type="spellEnd"/>
            <w:r w:rsidRPr="00DF6E95">
              <w:rPr>
                <w:sz w:val="28"/>
                <w:szCs w:val="28"/>
              </w:rPr>
              <w:t xml:space="preserve"> та неабразивних </w:t>
            </w:r>
            <w:proofErr w:type="spellStart"/>
            <w:r w:rsidRPr="00DF6E95">
              <w:rPr>
                <w:sz w:val="28"/>
                <w:szCs w:val="28"/>
              </w:rPr>
              <w:t>дрібнокускових</w:t>
            </w:r>
            <w:proofErr w:type="spellEnd"/>
          </w:p>
          <w:p w:rsidR="006F18A8" w:rsidRPr="00DF6E95" w:rsidRDefault="006F18A8" w:rsidP="00DF6E95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 xml:space="preserve">(куски розміром до 80мм), сипких та штучних вантажів </w:t>
            </w:r>
          </w:p>
          <w:p w:rsidR="006F18A8" w:rsidRPr="00DF6E95" w:rsidRDefault="006F18A8" w:rsidP="00DF6E95">
            <w:pPr>
              <w:spacing w:line="360" w:lineRule="auto"/>
              <w:ind w:firstLine="0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 xml:space="preserve">Транспортування </w:t>
            </w:r>
            <w:proofErr w:type="spellStart"/>
            <w:r w:rsidRPr="00DF6E95">
              <w:rPr>
                <w:sz w:val="28"/>
                <w:szCs w:val="28"/>
              </w:rPr>
              <w:t>дрібнокускових</w:t>
            </w:r>
            <w:proofErr w:type="spellEnd"/>
            <w:r w:rsidRPr="00DF6E95">
              <w:rPr>
                <w:sz w:val="28"/>
                <w:szCs w:val="28"/>
              </w:rPr>
              <w:t xml:space="preserve"> (куски розміром до 80мм),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both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сипких та штучних вантажів</w:t>
            </w:r>
          </w:p>
        </w:tc>
      </w:tr>
    </w:tbl>
    <w:p w:rsidR="006F18A8" w:rsidRPr="00DF6E95" w:rsidRDefault="006F18A8" w:rsidP="00DF6E95">
      <w:pPr>
        <w:spacing w:line="360" w:lineRule="auto"/>
        <w:ind w:firstLine="0"/>
        <w:jc w:val="right"/>
        <w:rPr>
          <w:sz w:val="28"/>
          <w:szCs w:val="28"/>
        </w:rPr>
      </w:pPr>
    </w:p>
    <w:p w:rsidR="006F18A8" w:rsidRPr="00DF6E95" w:rsidRDefault="003E078F" w:rsidP="00DF6E95">
      <w:pPr>
        <w:spacing w:line="360" w:lineRule="auto"/>
        <w:ind w:firstLine="0"/>
        <w:jc w:val="right"/>
        <w:rPr>
          <w:sz w:val="28"/>
          <w:szCs w:val="28"/>
        </w:rPr>
      </w:pPr>
      <w:r w:rsidRPr="00DF6E95">
        <w:rPr>
          <w:sz w:val="28"/>
          <w:szCs w:val="28"/>
        </w:rPr>
        <w:t xml:space="preserve">Таблиця </w:t>
      </w:r>
      <w:r w:rsidR="006F18A8" w:rsidRPr="00DF6E95">
        <w:rPr>
          <w:sz w:val="28"/>
          <w:szCs w:val="28"/>
        </w:rPr>
        <w:t>3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b/>
          <w:sz w:val="28"/>
          <w:szCs w:val="28"/>
        </w:rPr>
      </w:pPr>
      <w:r w:rsidRPr="00DF6E95">
        <w:rPr>
          <w:b/>
          <w:sz w:val="28"/>
          <w:szCs w:val="28"/>
        </w:rPr>
        <w:t xml:space="preserve">Тканини, які використовуються для виготовлення конвеєрних </w:t>
      </w:r>
      <w:proofErr w:type="spellStart"/>
      <w:r w:rsidRPr="00DF6E95">
        <w:rPr>
          <w:b/>
          <w:sz w:val="28"/>
          <w:szCs w:val="28"/>
        </w:rPr>
        <w:t>гумотканинних</w:t>
      </w:r>
      <w:proofErr w:type="spellEnd"/>
      <w:r w:rsidRPr="00DF6E95">
        <w:rPr>
          <w:b/>
          <w:sz w:val="28"/>
          <w:szCs w:val="28"/>
        </w:rPr>
        <w:t xml:space="preserve"> стрічок (ГОСТ 20-85)</w:t>
      </w:r>
    </w:p>
    <w:tbl>
      <w:tblPr>
        <w:tblStyle w:val="ae"/>
        <w:tblW w:w="0" w:type="auto"/>
        <w:jc w:val="center"/>
        <w:tblLook w:val="01E0"/>
      </w:tblPr>
      <w:tblGrid>
        <w:gridCol w:w="2521"/>
        <w:gridCol w:w="2823"/>
        <w:gridCol w:w="2122"/>
      </w:tblGrid>
      <w:tr w:rsidR="006F18A8" w:rsidRPr="00DF6E95" w:rsidTr="006F18A8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Міцність тканини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 xml:space="preserve">по основі </w:t>
            </w:r>
            <w:proofErr w:type="spellStart"/>
            <w:r w:rsidRPr="00DF6E95">
              <w:rPr>
                <w:sz w:val="28"/>
                <w:szCs w:val="28"/>
                <w:lang w:val="en-US"/>
              </w:rPr>
              <w:t>F</w:t>
            </w:r>
            <w:r w:rsidRPr="00DF6E95">
              <w:rPr>
                <w:sz w:val="28"/>
                <w:szCs w:val="28"/>
                <w:vertAlign w:val="subscript"/>
                <w:lang w:val="en-US"/>
              </w:rPr>
              <w:t>p</w:t>
            </w:r>
            <w:proofErr w:type="spellEnd"/>
            <w:r w:rsidRPr="00DF6E95">
              <w:rPr>
                <w:sz w:val="28"/>
                <w:szCs w:val="28"/>
                <w:vertAlign w:val="subscript"/>
                <w:lang w:val="ru-RU"/>
              </w:rPr>
              <w:t>1</w:t>
            </w:r>
            <w:r w:rsidRPr="00DF6E95">
              <w:rPr>
                <w:sz w:val="28"/>
                <w:szCs w:val="28"/>
              </w:rPr>
              <w:t>, Н/мм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Марка тканини з ниток</w:t>
            </w:r>
          </w:p>
        </w:tc>
      </w:tr>
      <w:tr w:rsidR="006F18A8" w:rsidRPr="00DF6E95" w:rsidTr="006F18A8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8A8" w:rsidRPr="00DF6E95" w:rsidRDefault="006F18A8" w:rsidP="00DF6E95">
            <w:pPr>
              <w:spacing w:line="36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Комбіновані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Поліамідні</w:t>
            </w:r>
          </w:p>
        </w:tc>
      </w:tr>
      <w:tr w:rsidR="006F18A8" w:rsidRPr="00DF6E95" w:rsidTr="006F18A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65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100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150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lastRenderedPageBreak/>
              <w:t>200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300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lastRenderedPageBreak/>
              <w:t>БКНЛ-65; БКНЛ-65-2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БКНЛ-100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БКНЛ-150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lastRenderedPageBreak/>
              <w:t>-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-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lastRenderedPageBreak/>
              <w:t>-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ТК-100; ТА-100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ТК-150; ТА-150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lastRenderedPageBreak/>
              <w:t>ТК-200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ТК-300; ТА-300</w:t>
            </w:r>
          </w:p>
          <w:p w:rsidR="006F18A8" w:rsidRPr="00DF6E95" w:rsidRDefault="006F18A8" w:rsidP="00DF6E9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DF6E95">
              <w:rPr>
                <w:sz w:val="28"/>
                <w:szCs w:val="28"/>
              </w:rPr>
              <w:t>ТК-400; ТА-400</w:t>
            </w:r>
          </w:p>
        </w:tc>
      </w:tr>
    </w:tbl>
    <w:p w:rsidR="006F18A8" w:rsidRPr="00DF6E95" w:rsidRDefault="006F18A8" w:rsidP="00DF6E95">
      <w:pPr>
        <w:spacing w:line="360" w:lineRule="auto"/>
        <w:ind w:firstLine="0"/>
        <w:rPr>
          <w:sz w:val="28"/>
          <w:szCs w:val="28"/>
        </w:rPr>
      </w:pPr>
      <w:r w:rsidRPr="00DF6E95">
        <w:rPr>
          <w:sz w:val="28"/>
          <w:szCs w:val="28"/>
          <w:u w:val="single"/>
        </w:rPr>
        <w:lastRenderedPageBreak/>
        <w:t>Примітка:</w:t>
      </w:r>
      <w:r w:rsidRPr="00DF6E95">
        <w:rPr>
          <w:sz w:val="28"/>
          <w:szCs w:val="28"/>
        </w:rPr>
        <w:t xml:space="preserve"> БКНЛ – бельтинг (бавовна) з комбінованих ниток нейлону з лавсаном; Т – тканина; К – капронова; А – </w:t>
      </w:r>
      <w:proofErr w:type="spellStart"/>
      <w:r w:rsidRPr="00DF6E95">
        <w:rPr>
          <w:sz w:val="28"/>
          <w:szCs w:val="28"/>
        </w:rPr>
        <w:t>анідна</w:t>
      </w:r>
      <w:proofErr w:type="spellEnd"/>
      <w:r w:rsidRPr="00DF6E95">
        <w:rPr>
          <w:sz w:val="28"/>
          <w:szCs w:val="28"/>
        </w:rPr>
        <w:t>.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proofErr w:type="spellStart"/>
      <w:r w:rsidRPr="00DF6E95">
        <w:rPr>
          <w:sz w:val="28"/>
          <w:szCs w:val="28"/>
        </w:rPr>
        <w:t>Гумотканинні</w:t>
      </w:r>
      <w:proofErr w:type="spellEnd"/>
      <w:r w:rsidRPr="00DF6E95">
        <w:rPr>
          <w:sz w:val="28"/>
          <w:szCs w:val="28"/>
        </w:rPr>
        <w:t xml:space="preserve"> стрічки бувають загального призначення (для роботи при температурі навколишнього середовища від -45ºС до +60ºС), морозостійкі – від М (для роботи від -60ºС до +60ºС), теплостійкі – вид Т (при температурі вантажу до +100ºС). Додаючи спеціальні добавки (антифриз) в гуму, підвищується морозостійкість стрічки типу М.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>Теплостійкі стрічки виготовляють з теплостійкої гумової обкладки, а під нею розміщений теплоізоляційний шар з азбестової тканинної прокладки.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>В стрічці може бути від трьох до восьми прокладок в залежності від ширини самої стрічки, необхідної загальної міцності та поперечної жорсткості стрічки.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>Стрічку розраховують з умови міцності на розрив прокладок.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>Необхідна кількість прокладок стрічки: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  <w:r w:rsidRPr="00DF6E95">
        <w:rPr>
          <w:sz w:val="28"/>
          <w:szCs w:val="28"/>
        </w:rPr>
        <w:t xml:space="preserve">                                             </w:t>
      </w:r>
      <w:r w:rsidRPr="00DF6E95">
        <w:rPr>
          <w:position w:val="-32"/>
          <w:sz w:val="28"/>
          <w:szCs w:val="28"/>
        </w:rPr>
        <w:object w:dxaOrig="1320" w:dyaOrig="720">
          <v:shape id="_x0000_i1036" type="#_x0000_t75" style="width:66.35pt;height:36.3pt" o:ole="">
            <v:imagedata r:id="rId33" o:title=""/>
          </v:shape>
          <o:OLEObject Type="Embed" ProgID="Equation.3" ShapeID="_x0000_i1036" DrawAspect="Content" ObjectID="_1645974894" r:id="rId34"/>
        </w:object>
      </w:r>
      <w:r w:rsidRPr="00DF6E95">
        <w:rPr>
          <w:sz w:val="28"/>
          <w:szCs w:val="28"/>
        </w:rPr>
        <w:t xml:space="preserve">,                </w:t>
      </w:r>
      <w:r w:rsidR="003E078F" w:rsidRPr="00DF6E95">
        <w:rPr>
          <w:sz w:val="28"/>
          <w:szCs w:val="28"/>
        </w:rPr>
        <w:t xml:space="preserve">                               </w:t>
      </w:r>
    </w:p>
    <w:p w:rsidR="006F18A8" w:rsidRPr="00DF6E95" w:rsidRDefault="006F18A8" w:rsidP="00DF6E95">
      <w:pPr>
        <w:spacing w:line="360" w:lineRule="auto"/>
        <w:ind w:firstLine="0"/>
        <w:rPr>
          <w:sz w:val="28"/>
          <w:szCs w:val="28"/>
        </w:rPr>
      </w:pPr>
      <w:r w:rsidRPr="00DF6E95">
        <w:rPr>
          <w:sz w:val="28"/>
          <w:szCs w:val="28"/>
        </w:rPr>
        <w:t xml:space="preserve">де </w:t>
      </w:r>
      <w:proofErr w:type="spellStart"/>
      <w:r w:rsidRPr="00DF6E95">
        <w:rPr>
          <w:i/>
          <w:sz w:val="28"/>
          <w:szCs w:val="28"/>
        </w:rPr>
        <w:t>п’</w:t>
      </w:r>
      <w:proofErr w:type="spellEnd"/>
      <w:r w:rsidRPr="00DF6E95">
        <w:rPr>
          <w:sz w:val="28"/>
          <w:szCs w:val="28"/>
        </w:rPr>
        <w:t xml:space="preserve"> – коефіцієнт запасу міцності прокладок стрічки </w:t>
      </w:r>
      <w:r w:rsidRPr="00DF6E95">
        <w:rPr>
          <w:i/>
          <w:sz w:val="28"/>
          <w:szCs w:val="28"/>
        </w:rPr>
        <w:t>п’=9…11</w:t>
      </w:r>
      <w:r w:rsidRPr="00DF6E95">
        <w:rPr>
          <w:sz w:val="28"/>
          <w:szCs w:val="28"/>
        </w:rPr>
        <w:t xml:space="preserve">; </w:t>
      </w:r>
      <w:proofErr w:type="spellStart"/>
      <w:r w:rsidRPr="00DF6E95">
        <w:rPr>
          <w:i/>
          <w:sz w:val="28"/>
          <w:szCs w:val="28"/>
          <w:lang w:val="en-US"/>
        </w:rPr>
        <w:t>F</w:t>
      </w:r>
      <w:r w:rsidRPr="00DF6E95">
        <w:rPr>
          <w:i/>
          <w:sz w:val="28"/>
          <w:szCs w:val="28"/>
          <w:vertAlign w:val="subscript"/>
          <w:lang w:val="en-US"/>
        </w:rPr>
        <w:t>max</w:t>
      </w:r>
      <w:proofErr w:type="spellEnd"/>
      <w:r w:rsidRPr="00DF6E95">
        <w:rPr>
          <w:sz w:val="28"/>
          <w:szCs w:val="28"/>
        </w:rPr>
        <w:t xml:space="preserve"> – найбільший розрахунковий натяг стрічки, отриманий за тяговим розрахунком транспортера, Н; </w:t>
      </w:r>
      <w:proofErr w:type="spellStart"/>
      <w:r w:rsidRPr="00DF6E95">
        <w:rPr>
          <w:i/>
          <w:sz w:val="28"/>
          <w:szCs w:val="28"/>
        </w:rPr>
        <w:t>К</w:t>
      </w:r>
      <w:r w:rsidRPr="00DF6E95">
        <w:rPr>
          <w:i/>
          <w:sz w:val="28"/>
          <w:szCs w:val="28"/>
          <w:vertAlign w:val="subscript"/>
        </w:rPr>
        <w:t>р</w:t>
      </w:r>
      <w:proofErr w:type="spellEnd"/>
      <w:r w:rsidRPr="00DF6E95">
        <w:rPr>
          <w:sz w:val="28"/>
          <w:szCs w:val="28"/>
        </w:rPr>
        <w:t xml:space="preserve"> – границя міцності на розрив одного міліметра ширини однієї прокладки стрічки, Н/мм; </w:t>
      </w:r>
      <w:proofErr w:type="spellStart"/>
      <w:r w:rsidRPr="00DF6E95">
        <w:rPr>
          <w:i/>
          <w:sz w:val="28"/>
          <w:szCs w:val="28"/>
        </w:rPr>
        <w:t>В</w:t>
      </w:r>
      <w:r w:rsidRPr="00DF6E95">
        <w:rPr>
          <w:i/>
          <w:sz w:val="28"/>
          <w:szCs w:val="28"/>
          <w:vertAlign w:val="subscript"/>
        </w:rPr>
        <w:t>с</w:t>
      </w:r>
      <w:proofErr w:type="spellEnd"/>
      <w:r w:rsidRPr="00DF6E95">
        <w:rPr>
          <w:sz w:val="28"/>
          <w:szCs w:val="28"/>
        </w:rPr>
        <w:t xml:space="preserve"> – ширина стрічки, мм.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>Отримане значення кількості прокладок закругляють до більшого цілого числа згідно ГОСТ 20-85 і узгоджують з шириною стрічки.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>Товщина стрічки: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  <w:r w:rsidRPr="00DF6E95">
        <w:rPr>
          <w:sz w:val="28"/>
          <w:szCs w:val="28"/>
        </w:rPr>
        <w:t xml:space="preserve">                                      </w:t>
      </w:r>
      <w:r w:rsidRPr="00DF6E95">
        <w:rPr>
          <w:position w:val="-14"/>
          <w:sz w:val="28"/>
          <w:szCs w:val="28"/>
        </w:rPr>
        <w:object w:dxaOrig="1999" w:dyaOrig="380">
          <v:shape id="_x0000_i1037" type="#_x0000_t75" style="width:99.55pt;height:18.15pt" o:ole="">
            <v:imagedata r:id="rId35" o:title=""/>
          </v:shape>
          <o:OLEObject Type="Embed" ProgID="Equation.3" ShapeID="_x0000_i1037" DrawAspect="Content" ObjectID="_1645974895" r:id="rId36"/>
        </w:object>
      </w:r>
      <w:r w:rsidRPr="00DF6E95">
        <w:rPr>
          <w:sz w:val="28"/>
          <w:szCs w:val="28"/>
        </w:rPr>
        <w:t xml:space="preserve">,                                         </w:t>
      </w:r>
    </w:p>
    <w:p w:rsidR="006F18A8" w:rsidRPr="00DF6E95" w:rsidRDefault="006F18A8" w:rsidP="00DF6E95">
      <w:pPr>
        <w:spacing w:line="360" w:lineRule="auto"/>
        <w:ind w:firstLine="0"/>
        <w:rPr>
          <w:sz w:val="28"/>
          <w:szCs w:val="28"/>
        </w:rPr>
      </w:pPr>
      <w:r w:rsidRPr="00DF6E95">
        <w:rPr>
          <w:sz w:val="28"/>
          <w:szCs w:val="28"/>
        </w:rPr>
        <w:t xml:space="preserve">де </w:t>
      </w:r>
      <w:r w:rsidRPr="00DF6E95">
        <w:rPr>
          <w:i/>
          <w:sz w:val="28"/>
          <w:szCs w:val="28"/>
        </w:rPr>
        <w:t>δ</w:t>
      </w:r>
      <w:r w:rsidRPr="00DF6E95">
        <w:rPr>
          <w:i/>
          <w:sz w:val="28"/>
          <w:szCs w:val="28"/>
          <w:vertAlign w:val="subscript"/>
        </w:rPr>
        <w:t>п</w:t>
      </w:r>
      <w:r w:rsidRPr="00DF6E95">
        <w:rPr>
          <w:sz w:val="28"/>
          <w:szCs w:val="28"/>
        </w:rPr>
        <w:t xml:space="preserve"> – товщина однієї прокладки.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lastRenderedPageBreak/>
        <w:t>Маса 1м</w:t>
      </w:r>
      <w:r w:rsidRPr="00DF6E95">
        <w:rPr>
          <w:sz w:val="28"/>
          <w:szCs w:val="28"/>
          <w:vertAlign w:val="superscript"/>
        </w:rPr>
        <w:t>3</w:t>
      </w:r>
      <w:r w:rsidRPr="00DF6E95">
        <w:rPr>
          <w:sz w:val="28"/>
          <w:szCs w:val="28"/>
        </w:rPr>
        <w:t xml:space="preserve"> прогумованої стрічки (об</w:t>
      </w:r>
      <w:r w:rsidRPr="00DF6E95">
        <w:rPr>
          <w:sz w:val="28"/>
          <w:szCs w:val="28"/>
          <w:lang w:val="ru-RU"/>
        </w:rPr>
        <w:t>’</w:t>
      </w:r>
      <w:r w:rsidRPr="00DF6E95">
        <w:rPr>
          <w:sz w:val="28"/>
          <w:szCs w:val="28"/>
        </w:rPr>
        <w:t xml:space="preserve">ємна маса) становить 1000…1100кг, тобто </w:t>
      </w:r>
      <w:r w:rsidRPr="00DF6E95">
        <w:rPr>
          <w:i/>
          <w:sz w:val="28"/>
          <w:szCs w:val="28"/>
        </w:rPr>
        <w:t>γ</w:t>
      </w:r>
      <w:r w:rsidRPr="00DF6E95">
        <w:rPr>
          <w:i/>
          <w:sz w:val="28"/>
          <w:szCs w:val="28"/>
          <w:vertAlign w:val="subscript"/>
        </w:rPr>
        <w:t>с</w:t>
      </w:r>
      <w:r w:rsidRPr="00DF6E95">
        <w:rPr>
          <w:i/>
          <w:sz w:val="28"/>
          <w:szCs w:val="28"/>
        </w:rPr>
        <w:t>=(1000…1100)</w:t>
      </w:r>
      <w:r w:rsidRPr="00DF6E95">
        <w:rPr>
          <w:sz w:val="28"/>
          <w:szCs w:val="28"/>
        </w:rPr>
        <w:t>, кг/м</w:t>
      </w:r>
      <w:r w:rsidRPr="00DF6E95">
        <w:rPr>
          <w:sz w:val="28"/>
          <w:szCs w:val="28"/>
          <w:vertAlign w:val="superscript"/>
        </w:rPr>
        <w:t>3</w:t>
      </w:r>
      <w:r w:rsidRPr="00DF6E95">
        <w:rPr>
          <w:sz w:val="28"/>
          <w:szCs w:val="28"/>
        </w:rPr>
        <w:t>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>Лінійна маса 1м довжини стрічки, кг/м :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  <w:lang w:val="ru-RU"/>
        </w:rPr>
      </w:pPr>
      <w:r w:rsidRPr="00DF6E95">
        <w:rPr>
          <w:sz w:val="28"/>
          <w:szCs w:val="28"/>
        </w:rPr>
        <w:t xml:space="preserve">                                  </w:t>
      </w:r>
      <w:r w:rsidRPr="00DF6E95">
        <w:rPr>
          <w:position w:val="-12"/>
          <w:sz w:val="28"/>
          <w:szCs w:val="28"/>
        </w:rPr>
        <w:object w:dxaOrig="2620" w:dyaOrig="360">
          <v:shape id="_x0000_i1038" type="#_x0000_t75" style="width:131.5pt;height:18.15pt" o:ole="">
            <v:imagedata r:id="rId37" o:title=""/>
          </v:shape>
          <o:OLEObject Type="Embed" ProgID="Equation.3" ShapeID="_x0000_i1038" DrawAspect="Content" ObjectID="_1645974896" r:id="rId38"/>
        </w:object>
      </w:r>
      <w:r w:rsidRPr="00DF6E95">
        <w:rPr>
          <w:sz w:val="28"/>
          <w:szCs w:val="28"/>
        </w:rPr>
        <w:t xml:space="preserve">, </w:t>
      </w:r>
      <w:r w:rsidR="003E078F" w:rsidRPr="00DF6E95">
        <w:rPr>
          <w:sz w:val="28"/>
          <w:szCs w:val="28"/>
        </w:rPr>
        <w:t xml:space="preserve">                               </w:t>
      </w:r>
    </w:p>
    <w:p w:rsidR="006F18A8" w:rsidRPr="00DF6E95" w:rsidRDefault="006F18A8" w:rsidP="00DF6E95">
      <w:pPr>
        <w:spacing w:line="360" w:lineRule="auto"/>
        <w:ind w:firstLine="0"/>
        <w:rPr>
          <w:sz w:val="28"/>
          <w:szCs w:val="28"/>
        </w:rPr>
      </w:pPr>
      <w:r w:rsidRPr="00DF6E95">
        <w:rPr>
          <w:sz w:val="28"/>
          <w:szCs w:val="28"/>
        </w:rPr>
        <w:t xml:space="preserve">де </w:t>
      </w:r>
      <w:r w:rsidRPr="00DF6E95">
        <w:rPr>
          <w:i/>
          <w:sz w:val="28"/>
          <w:szCs w:val="28"/>
        </w:rPr>
        <w:t>δ</w:t>
      </w:r>
      <w:r w:rsidRPr="00DF6E95">
        <w:rPr>
          <w:i/>
          <w:sz w:val="28"/>
          <w:szCs w:val="28"/>
          <w:vertAlign w:val="subscript"/>
        </w:rPr>
        <w:t>с</w:t>
      </w:r>
      <w:r w:rsidRPr="00DF6E95">
        <w:rPr>
          <w:sz w:val="28"/>
          <w:szCs w:val="28"/>
        </w:rPr>
        <w:t xml:space="preserve"> – товщина стрічки, мм; </w:t>
      </w:r>
      <w:proofErr w:type="spellStart"/>
      <w:r w:rsidRPr="00DF6E95">
        <w:rPr>
          <w:i/>
          <w:sz w:val="28"/>
          <w:szCs w:val="28"/>
        </w:rPr>
        <w:t>В</w:t>
      </w:r>
      <w:r w:rsidRPr="00DF6E95">
        <w:rPr>
          <w:i/>
          <w:sz w:val="28"/>
          <w:szCs w:val="28"/>
          <w:vertAlign w:val="subscript"/>
        </w:rPr>
        <w:t>с</w:t>
      </w:r>
      <w:proofErr w:type="spellEnd"/>
      <w:r w:rsidRPr="00DF6E95">
        <w:rPr>
          <w:sz w:val="28"/>
          <w:szCs w:val="28"/>
        </w:rPr>
        <w:t xml:space="preserve"> – ширина стрічки, м.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 xml:space="preserve">Розміщення сипкого вантажу на стрічці визначається профілем робочої вітки стрічки. На стрічці, що спирається на прямі </w:t>
      </w:r>
      <w:proofErr w:type="spellStart"/>
      <w:r w:rsidRPr="00DF6E95">
        <w:rPr>
          <w:sz w:val="28"/>
          <w:szCs w:val="28"/>
        </w:rPr>
        <w:t>роликооопори</w:t>
      </w:r>
      <w:proofErr w:type="spellEnd"/>
      <w:r w:rsidRPr="00DF6E95">
        <w:rPr>
          <w:sz w:val="28"/>
          <w:szCs w:val="28"/>
        </w:rPr>
        <w:t xml:space="preserve">, сипкий вантаж розміщується приблизно по рівнобедреному трикутнику, рис. </w:t>
      </w:r>
      <w:r w:rsidR="003E078F" w:rsidRPr="00DF6E95">
        <w:rPr>
          <w:sz w:val="28"/>
          <w:szCs w:val="28"/>
          <w:lang w:val="ru-RU"/>
        </w:rPr>
        <w:t>7</w:t>
      </w:r>
      <w:r w:rsidRPr="00DF6E95">
        <w:rPr>
          <w:sz w:val="28"/>
          <w:szCs w:val="28"/>
        </w:rPr>
        <w:t xml:space="preserve">, </w:t>
      </w:r>
      <w:r w:rsidRPr="00DF6E95">
        <w:rPr>
          <w:i/>
          <w:sz w:val="28"/>
          <w:szCs w:val="28"/>
        </w:rPr>
        <w:t>а</w:t>
      </w:r>
      <w:r w:rsidRPr="00DF6E95">
        <w:rPr>
          <w:sz w:val="28"/>
          <w:szCs w:val="28"/>
        </w:rPr>
        <w:t>.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</w:p>
    <w:p w:rsidR="006F18A8" w:rsidRPr="00DF6E95" w:rsidRDefault="006F18A8" w:rsidP="00DF6E95">
      <w:pPr>
        <w:spacing w:line="360" w:lineRule="auto"/>
        <w:ind w:firstLine="0"/>
        <w:jc w:val="center"/>
        <w:rPr>
          <w:b/>
          <w:sz w:val="28"/>
          <w:szCs w:val="28"/>
        </w:rPr>
      </w:pPr>
      <w:r w:rsidRPr="00DF6E95">
        <w:rPr>
          <w:b/>
          <w:sz w:val="28"/>
          <w:szCs w:val="28"/>
        </w:rPr>
        <w:t>Схема розміщення вантажу на стрічці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  <w:r w:rsidRPr="00DF6E95">
        <w:rPr>
          <w:noProof/>
          <w:sz w:val="28"/>
          <w:szCs w:val="28"/>
          <w:lang w:eastAsia="uk-UA"/>
        </w:rPr>
        <w:drawing>
          <wp:inline distT="0" distB="0" distL="0" distR="0">
            <wp:extent cx="3806190" cy="808355"/>
            <wp:effectExtent l="19050" t="0" r="3810" b="0"/>
            <wp:docPr id="41" name="Рисунок 4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  <w:r w:rsidRPr="00DF6E95">
        <w:rPr>
          <w:sz w:val="28"/>
          <w:szCs w:val="28"/>
        </w:rPr>
        <w:t xml:space="preserve">Рис. </w:t>
      </w:r>
      <w:r w:rsidR="003E078F" w:rsidRPr="00DF6E95">
        <w:rPr>
          <w:sz w:val="28"/>
          <w:szCs w:val="28"/>
        </w:rPr>
        <w:t>7.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 xml:space="preserve">На стрічці, що лежить на жолобчатих </w:t>
      </w:r>
      <w:proofErr w:type="spellStart"/>
      <w:r w:rsidRPr="00DF6E95">
        <w:rPr>
          <w:sz w:val="28"/>
          <w:szCs w:val="28"/>
        </w:rPr>
        <w:t>роликоопорах</w:t>
      </w:r>
      <w:proofErr w:type="spellEnd"/>
      <w:r w:rsidRPr="00DF6E95">
        <w:rPr>
          <w:sz w:val="28"/>
          <w:szCs w:val="28"/>
        </w:rPr>
        <w:t xml:space="preserve">, загальна площа перерізу сипкого вантажу складається з суми площ рівнобедреного трикутника та трапеції (рис. </w:t>
      </w:r>
      <w:r w:rsidR="003E078F" w:rsidRPr="00DF6E95">
        <w:rPr>
          <w:sz w:val="28"/>
          <w:szCs w:val="28"/>
        </w:rPr>
        <w:t>7</w:t>
      </w:r>
      <w:r w:rsidRPr="00DF6E95">
        <w:rPr>
          <w:sz w:val="28"/>
          <w:szCs w:val="28"/>
        </w:rPr>
        <w:t xml:space="preserve">, </w:t>
      </w:r>
      <w:r w:rsidRPr="00DF6E95">
        <w:rPr>
          <w:i/>
          <w:sz w:val="28"/>
          <w:szCs w:val="28"/>
        </w:rPr>
        <w:t>б</w:t>
      </w:r>
      <w:r w:rsidRPr="00DF6E95">
        <w:rPr>
          <w:sz w:val="28"/>
          <w:szCs w:val="28"/>
        </w:rPr>
        <w:t xml:space="preserve">) сторони якої визначаються розмірами роликів та кутом їх нахилу </w:t>
      </w:r>
      <w:r w:rsidRPr="00DF6E95">
        <w:rPr>
          <w:i/>
          <w:sz w:val="28"/>
          <w:szCs w:val="28"/>
        </w:rPr>
        <w:t>α</w:t>
      </w:r>
      <w:r w:rsidRPr="00DF6E95">
        <w:rPr>
          <w:i/>
          <w:sz w:val="28"/>
          <w:szCs w:val="28"/>
          <w:vertAlign w:val="subscript"/>
        </w:rPr>
        <w:t>р</w:t>
      </w:r>
      <w:r w:rsidRPr="00DF6E95">
        <w:rPr>
          <w:sz w:val="28"/>
          <w:szCs w:val="28"/>
        </w:rPr>
        <w:t xml:space="preserve"> (рис. </w:t>
      </w:r>
      <w:r w:rsidR="003E078F" w:rsidRPr="00DF6E95">
        <w:rPr>
          <w:sz w:val="28"/>
          <w:szCs w:val="28"/>
        </w:rPr>
        <w:t>7</w:t>
      </w:r>
      <w:r w:rsidRPr="00DF6E95">
        <w:rPr>
          <w:sz w:val="28"/>
          <w:szCs w:val="28"/>
        </w:rPr>
        <w:t xml:space="preserve">, </w:t>
      </w:r>
      <w:r w:rsidRPr="00DF6E95">
        <w:rPr>
          <w:i/>
          <w:sz w:val="28"/>
          <w:szCs w:val="28"/>
        </w:rPr>
        <w:t>б</w:t>
      </w:r>
      <w:r w:rsidRPr="00DF6E95">
        <w:rPr>
          <w:sz w:val="28"/>
          <w:szCs w:val="28"/>
        </w:rPr>
        <w:t>), тобто більша продуктивність.</w:t>
      </w:r>
    </w:p>
    <w:p w:rsidR="003E078F" w:rsidRPr="00DF6E95" w:rsidRDefault="003E078F" w:rsidP="00DF6E95">
      <w:pPr>
        <w:spacing w:line="360" w:lineRule="auto"/>
        <w:ind w:firstLine="0"/>
        <w:jc w:val="center"/>
        <w:rPr>
          <w:b/>
          <w:sz w:val="28"/>
          <w:szCs w:val="28"/>
        </w:rPr>
      </w:pPr>
    </w:p>
    <w:p w:rsidR="006F18A8" w:rsidRPr="00DF6E95" w:rsidRDefault="006F18A8" w:rsidP="00DF6E95">
      <w:pPr>
        <w:spacing w:line="360" w:lineRule="auto"/>
        <w:ind w:firstLine="0"/>
        <w:jc w:val="center"/>
        <w:rPr>
          <w:b/>
          <w:sz w:val="28"/>
          <w:szCs w:val="28"/>
        </w:rPr>
      </w:pPr>
      <w:r w:rsidRPr="00DF6E95">
        <w:rPr>
          <w:b/>
          <w:sz w:val="28"/>
          <w:szCs w:val="28"/>
        </w:rPr>
        <w:t>Визначення ширини плоскої стрічки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 xml:space="preserve">Ширина стрічки, рис. </w:t>
      </w:r>
      <w:r w:rsidR="003E078F" w:rsidRPr="00DF6E95">
        <w:rPr>
          <w:sz w:val="28"/>
          <w:szCs w:val="28"/>
          <w:lang w:val="ru-RU"/>
        </w:rPr>
        <w:t>8</w:t>
      </w:r>
      <w:r w:rsidRPr="00DF6E95">
        <w:rPr>
          <w:sz w:val="28"/>
          <w:szCs w:val="28"/>
        </w:rPr>
        <w:t>, визначається з необхідності забезпечення продуктивності: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  <w:r w:rsidRPr="00DF6E95">
        <w:rPr>
          <w:position w:val="-10"/>
          <w:sz w:val="28"/>
          <w:szCs w:val="28"/>
        </w:rPr>
        <w:object w:dxaOrig="1479" w:dyaOrig="340">
          <v:shape id="_x0000_i1039" type="#_x0000_t75" style="width:74.5pt;height:17.55pt" o:ole="">
            <v:imagedata r:id="rId40" o:title=""/>
          </v:shape>
          <o:OLEObject Type="Embed" ProgID="Equation.3" ShapeID="_x0000_i1039" DrawAspect="Content" ObjectID="_1645974897" r:id="rId41"/>
        </w:object>
      </w:r>
      <w:r w:rsidRPr="00DF6E95">
        <w:rPr>
          <w:sz w:val="28"/>
          <w:szCs w:val="28"/>
        </w:rPr>
        <w:t>, т/</w:t>
      </w:r>
      <w:proofErr w:type="spellStart"/>
      <w:r w:rsidRPr="00DF6E95">
        <w:rPr>
          <w:sz w:val="28"/>
          <w:szCs w:val="28"/>
        </w:rPr>
        <w:t>год</w:t>
      </w:r>
      <w:proofErr w:type="spellEnd"/>
      <w:r w:rsidRPr="00DF6E95">
        <w:rPr>
          <w:sz w:val="28"/>
          <w:szCs w:val="28"/>
        </w:rPr>
        <w:t>,</w:t>
      </w:r>
    </w:p>
    <w:p w:rsidR="006F18A8" w:rsidRPr="00DF6E95" w:rsidRDefault="006F18A8" w:rsidP="00DF6E95">
      <w:pPr>
        <w:spacing w:line="360" w:lineRule="auto"/>
        <w:ind w:firstLine="0"/>
        <w:rPr>
          <w:sz w:val="28"/>
          <w:szCs w:val="28"/>
        </w:rPr>
      </w:pPr>
      <w:r w:rsidRPr="00DF6E95">
        <w:rPr>
          <w:sz w:val="28"/>
          <w:szCs w:val="28"/>
        </w:rPr>
        <w:t xml:space="preserve">де </w:t>
      </w:r>
      <w:r w:rsidRPr="00DF6E95">
        <w:rPr>
          <w:i/>
          <w:sz w:val="28"/>
          <w:szCs w:val="28"/>
          <w:lang w:val="en-US"/>
        </w:rPr>
        <w:t>S</w:t>
      </w:r>
      <w:r w:rsidRPr="00DF6E95">
        <w:rPr>
          <w:i/>
          <w:sz w:val="28"/>
          <w:szCs w:val="28"/>
          <w:vertAlign w:val="subscript"/>
        </w:rPr>
        <w:t>1</w:t>
      </w:r>
      <w:r w:rsidRPr="00DF6E95">
        <w:rPr>
          <w:sz w:val="28"/>
          <w:szCs w:val="28"/>
        </w:rPr>
        <w:t xml:space="preserve"> – площа поперечного перерізу сипкого вантажу на стрічці, м</w:t>
      </w:r>
      <w:r w:rsidRPr="00DF6E95">
        <w:rPr>
          <w:sz w:val="28"/>
          <w:szCs w:val="28"/>
          <w:vertAlign w:val="superscript"/>
        </w:rPr>
        <w:t>2</w:t>
      </w:r>
      <w:r w:rsidRPr="00DF6E95">
        <w:rPr>
          <w:sz w:val="28"/>
          <w:szCs w:val="28"/>
        </w:rPr>
        <w:t xml:space="preserve">; </w:t>
      </w:r>
      <w:r w:rsidRPr="00DF6E95">
        <w:rPr>
          <w:i/>
          <w:sz w:val="28"/>
          <w:szCs w:val="28"/>
          <w:lang w:val="en-US"/>
        </w:rPr>
        <w:t>V</w:t>
      </w:r>
      <w:r w:rsidRPr="00DF6E95">
        <w:rPr>
          <w:sz w:val="28"/>
          <w:szCs w:val="28"/>
        </w:rPr>
        <w:t xml:space="preserve"> – швидкість руху стрічки (вантажу), м/с; </w:t>
      </w:r>
      <w:r w:rsidRPr="00DF6E95">
        <w:rPr>
          <w:i/>
          <w:sz w:val="28"/>
          <w:szCs w:val="28"/>
        </w:rPr>
        <w:t>γ</w:t>
      </w:r>
      <w:r w:rsidRPr="00DF6E95">
        <w:rPr>
          <w:sz w:val="28"/>
          <w:szCs w:val="28"/>
        </w:rPr>
        <w:t xml:space="preserve"> – щільність вантажу, т/м</w:t>
      </w:r>
      <w:r w:rsidRPr="00DF6E95">
        <w:rPr>
          <w:sz w:val="28"/>
          <w:szCs w:val="28"/>
          <w:vertAlign w:val="superscript"/>
        </w:rPr>
        <w:t>3</w:t>
      </w:r>
      <w:r w:rsidRPr="00DF6E95">
        <w:rPr>
          <w:sz w:val="28"/>
          <w:szCs w:val="28"/>
        </w:rPr>
        <w:t>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>Щоб матеріал не зсипався через краї стрічки, основу трикутника (</w:t>
      </w:r>
      <w:proofErr w:type="spellStart"/>
      <w:r w:rsidRPr="00DF6E95">
        <w:rPr>
          <w:sz w:val="28"/>
          <w:szCs w:val="28"/>
        </w:rPr>
        <w:t>вантажонесучу</w:t>
      </w:r>
      <w:proofErr w:type="spellEnd"/>
      <w:r w:rsidRPr="00DF6E95">
        <w:rPr>
          <w:sz w:val="28"/>
          <w:szCs w:val="28"/>
        </w:rPr>
        <w:t xml:space="preserve"> ширину стрічки) приймають: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  <w:r w:rsidRPr="00DF6E95">
        <w:rPr>
          <w:sz w:val="28"/>
          <w:szCs w:val="28"/>
        </w:rPr>
        <w:t xml:space="preserve">                                                  </w:t>
      </w:r>
      <w:r w:rsidRPr="00DF6E95">
        <w:rPr>
          <w:position w:val="-12"/>
          <w:sz w:val="28"/>
          <w:szCs w:val="28"/>
        </w:rPr>
        <w:object w:dxaOrig="940" w:dyaOrig="360">
          <v:shape id="_x0000_i1040" type="#_x0000_t75" style="width:46.95pt;height:18.15pt" o:ole="">
            <v:imagedata r:id="rId42" o:title=""/>
          </v:shape>
          <o:OLEObject Type="Embed" ProgID="Equation.3" ShapeID="_x0000_i1040" DrawAspect="Content" ObjectID="_1645974898" r:id="rId43"/>
        </w:object>
      </w:r>
      <w:r w:rsidRPr="00DF6E95">
        <w:rPr>
          <w:sz w:val="28"/>
          <w:szCs w:val="28"/>
        </w:rPr>
        <w:t xml:space="preserve">,                                              </w:t>
      </w:r>
    </w:p>
    <w:p w:rsidR="006F18A8" w:rsidRPr="00DF6E95" w:rsidRDefault="006F18A8" w:rsidP="00DF6E95">
      <w:pPr>
        <w:spacing w:line="360" w:lineRule="auto"/>
        <w:ind w:firstLine="0"/>
        <w:rPr>
          <w:sz w:val="28"/>
          <w:szCs w:val="28"/>
        </w:rPr>
      </w:pPr>
      <w:r w:rsidRPr="00DF6E95">
        <w:rPr>
          <w:sz w:val="28"/>
          <w:szCs w:val="28"/>
        </w:rPr>
        <w:lastRenderedPageBreak/>
        <w:t xml:space="preserve">де </w:t>
      </w:r>
      <w:proofErr w:type="spellStart"/>
      <w:r w:rsidRPr="00DF6E95">
        <w:rPr>
          <w:i/>
          <w:sz w:val="28"/>
          <w:szCs w:val="28"/>
        </w:rPr>
        <w:t>В</w:t>
      </w:r>
      <w:r w:rsidRPr="00DF6E95">
        <w:rPr>
          <w:i/>
          <w:sz w:val="28"/>
          <w:szCs w:val="28"/>
          <w:vertAlign w:val="subscript"/>
        </w:rPr>
        <w:t>с</w:t>
      </w:r>
      <w:proofErr w:type="spellEnd"/>
      <w:r w:rsidRPr="00DF6E95">
        <w:rPr>
          <w:sz w:val="28"/>
          <w:szCs w:val="28"/>
        </w:rPr>
        <w:t xml:space="preserve"> – ширина стрічки (рис. </w:t>
      </w:r>
      <w:r w:rsidR="00E01435" w:rsidRPr="00DF6E95">
        <w:rPr>
          <w:sz w:val="28"/>
          <w:szCs w:val="28"/>
          <w:lang w:val="ru-RU"/>
        </w:rPr>
        <w:t>8</w:t>
      </w:r>
      <w:r w:rsidRPr="00DF6E95">
        <w:rPr>
          <w:sz w:val="28"/>
          <w:szCs w:val="28"/>
        </w:rPr>
        <w:t>).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  <w:lang w:val="ru-RU"/>
        </w:rPr>
      </w:pPr>
      <w:r w:rsidRPr="00DF6E95">
        <w:rPr>
          <w:sz w:val="28"/>
          <w:szCs w:val="28"/>
        </w:rPr>
        <w:t xml:space="preserve">Кут вільного розміщення сипкого вантажу в поперечному перерізі при русі стрічки: </w:t>
      </w:r>
      <w:r w:rsidRPr="00DF6E95">
        <w:rPr>
          <w:i/>
          <w:sz w:val="28"/>
          <w:szCs w:val="28"/>
        </w:rPr>
        <w:t>φ</w:t>
      </w:r>
      <w:r w:rsidRPr="00DF6E95">
        <w:rPr>
          <w:i/>
          <w:sz w:val="28"/>
          <w:szCs w:val="28"/>
          <w:vertAlign w:val="subscript"/>
        </w:rPr>
        <w:t>р</w:t>
      </w:r>
      <w:r w:rsidRPr="00DF6E95">
        <w:rPr>
          <w:i/>
          <w:sz w:val="28"/>
          <w:szCs w:val="28"/>
        </w:rPr>
        <w:t>=0,35φ</w:t>
      </w:r>
      <w:r w:rsidRPr="00DF6E95">
        <w:rPr>
          <w:sz w:val="28"/>
          <w:szCs w:val="28"/>
        </w:rPr>
        <w:t xml:space="preserve">, де </w:t>
      </w:r>
      <w:r w:rsidRPr="00DF6E95">
        <w:rPr>
          <w:i/>
          <w:sz w:val="28"/>
          <w:szCs w:val="28"/>
        </w:rPr>
        <w:t>φ</w:t>
      </w:r>
      <w:r w:rsidRPr="00DF6E95">
        <w:rPr>
          <w:sz w:val="28"/>
          <w:szCs w:val="28"/>
        </w:rPr>
        <w:t xml:space="preserve"> – кут природного укосу стрічки вантажу в стані спокою</w:t>
      </w:r>
      <w:r w:rsidR="00E01435" w:rsidRPr="00DF6E95">
        <w:rPr>
          <w:sz w:val="28"/>
          <w:szCs w:val="28"/>
          <w:lang w:val="ru-RU"/>
        </w:rPr>
        <w:t>;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</w:p>
    <w:p w:rsidR="006F18A8" w:rsidRPr="00DF6E95" w:rsidRDefault="006F18A8" w:rsidP="00DF6E95">
      <w:pPr>
        <w:spacing w:line="360" w:lineRule="auto"/>
        <w:ind w:firstLine="0"/>
        <w:jc w:val="center"/>
        <w:rPr>
          <w:b/>
          <w:sz w:val="28"/>
          <w:szCs w:val="28"/>
        </w:rPr>
      </w:pPr>
      <w:r w:rsidRPr="00DF6E95">
        <w:rPr>
          <w:b/>
          <w:sz w:val="28"/>
          <w:szCs w:val="28"/>
        </w:rPr>
        <w:t>Переріз вантажу на плоскій стрічці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  <w:r w:rsidRPr="00DF6E95">
        <w:rPr>
          <w:noProof/>
          <w:sz w:val="28"/>
          <w:szCs w:val="28"/>
          <w:lang w:eastAsia="uk-UA"/>
        </w:rPr>
        <w:drawing>
          <wp:inline distT="0" distB="0" distL="0" distR="0">
            <wp:extent cx="2668905" cy="1626870"/>
            <wp:effectExtent l="19050" t="0" r="0" b="0"/>
            <wp:docPr id="48" name="Рисунок 4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1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  <w:lang w:val="ru-RU"/>
        </w:rPr>
      </w:pPr>
      <w:r w:rsidRPr="00DF6E95">
        <w:rPr>
          <w:sz w:val="28"/>
          <w:szCs w:val="28"/>
        </w:rPr>
        <w:t xml:space="preserve">Рис. </w:t>
      </w:r>
      <w:r w:rsidR="00E01435" w:rsidRPr="00DF6E95">
        <w:rPr>
          <w:sz w:val="28"/>
          <w:szCs w:val="28"/>
          <w:lang w:val="ru-RU"/>
        </w:rPr>
        <w:t>8.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</w:p>
    <w:p w:rsidR="006F18A8" w:rsidRPr="00DF6E95" w:rsidRDefault="00E01435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>Ш</w:t>
      </w:r>
      <w:r w:rsidR="006F18A8" w:rsidRPr="00DF6E95">
        <w:rPr>
          <w:sz w:val="28"/>
          <w:szCs w:val="28"/>
        </w:rPr>
        <w:t>ирина плоскої стрічки, м:</w:t>
      </w:r>
    </w:p>
    <w:p w:rsidR="00E01435" w:rsidRPr="00DF6E95" w:rsidRDefault="006F18A8" w:rsidP="00DF6E95">
      <w:pPr>
        <w:spacing w:line="360" w:lineRule="auto"/>
        <w:ind w:left="1416" w:firstLine="0"/>
        <w:jc w:val="center"/>
        <w:rPr>
          <w:sz w:val="28"/>
          <w:szCs w:val="28"/>
        </w:rPr>
      </w:pPr>
      <w:r w:rsidRPr="00DF6E95">
        <w:rPr>
          <w:sz w:val="28"/>
          <w:szCs w:val="28"/>
        </w:rPr>
        <w:t xml:space="preserve">        </w:t>
      </w:r>
      <w:r w:rsidRPr="00DF6E95">
        <w:rPr>
          <w:position w:val="-16"/>
          <w:sz w:val="28"/>
          <w:szCs w:val="28"/>
        </w:rPr>
        <w:object w:dxaOrig="2580" w:dyaOrig="440">
          <v:shape id="_x0000_i1041" type="#_x0000_t75" style="width:128.95pt;height:21.9pt" o:ole="">
            <v:imagedata r:id="rId45" o:title=""/>
          </v:shape>
          <o:OLEObject Type="Embed" ProgID="Equation.3" ShapeID="_x0000_i1041" DrawAspect="Content" ObjectID="_1645974899" r:id="rId46"/>
        </w:object>
      </w:r>
      <w:r w:rsidR="00E01435" w:rsidRPr="00DF6E95">
        <w:rPr>
          <w:sz w:val="28"/>
          <w:szCs w:val="28"/>
        </w:rPr>
        <w:t>,</w:t>
      </w:r>
    </w:p>
    <w:p w:rsidR="00E01435" w:rsidRPr="00DF6E95" w:rsidRDefault="00E01435" w:rsidP="00DF6E95">
      <w:pPr>
        <w:spacing w:line="360" w:lineRule="auto"/>
        <w:ind w:firstLine="0"/>
        <w:rPr>
          <w:sz w:val="28"/>
          <w:szCs w:val="28"/>
        </w:rPr>
      </w:pPr>
      <w:r w:rsidRPr="00DF6E95">
        <w:rPr>
          <w:sz w:val="28"/>
          <w:szCs w:val="28"/>
          <w:lang w:val="ru-RU"/>
        </w:rPr>
        <w:t>де</w:t>
      </w:r>
      <w:proofErr w:type="gramStart"/>
      <w:r w:rsidRPr="00DF6E95">
        <w:rPr>
          <w:sz w:val="28"/>
          <w:szCs w:val="28"/>
          <w:lang w:val="ru-RU"/>
        </w:rPr>
        <w:t xml:space="preserve"> </w:t>
      </w:r>
      <w:r w:rsidRPr="00DF6E95">
        <w:rPr>
          <w:i/>
          <w:sz w:val="28"/>
          <w:szCs w:val="28"/>
        </w:rPr>
        <w:t>К</w:t>
      </w:r>
      <w:proofErr w:type="gramEnd"/>
      <w:r w:rsidRPr="00DF6E95">
        <w:rPr>
          <w:i/>
          <w:sz w:val="28"/>
          <w:szCs w:val="28"/>
          <w:vertAlign w:val="subscript"/>
        </w:rPr>
        <w:t>β</w:t>
      </w:r>
      <w:r w:rsidRPr="00DF6E95">
        <w:rPr>
          <w:sz w:val="28"/>
          <w:szCs w:val="28"/>
        </w:rPr>
        <w:t xml:space="preserve"> – коефіцієнт, який враховує кут нахилу </w:t>
      </w:r>
      <w:r w:rsidRPr="00DF6E95">
        <w:rPr>
          <w:i/>
          <w:sz w:val="28"/>
          <w:szCs w:val="28"/>
        </w:rPr>
        <w:t>β</w:t>
      </w:r>
      <w:r w:rsidRPr="00DF6E95">
        <w:rPr>
          <w:sz w:val="28"/>
          <w:szCs w:val="28"/>
        </w:rPr>
        <w:t xml:space="preserve"> транспортера.</w:t>
      </w:r>
    </w:p>
    <w:p w:rsidR="006F18A8" w:rsidRPr="00DF6E95" w:rsidRDefault="006F18A8" w:rsidP="00DF6E95">
      <w:pPr>
        <w:spacing w:line="360" w:lineRule="auto"/>
        <w:ind w:left="1416" w:firstLine="0"/>
        <w:jc w:val="center"/>
        <w:rPr>
          <w:sz w:val="28"/>
          <w:szCs w:val="28"/>
        </w:rPr>
      </w:pPr>
      <w:r w:rsidRPr="00DF6E95">
        <w:rPr>
          <w:sz w:val="28"/>
          <w:szCs w:val="28"/>
        </w:rPr>
        <w:t xml:space="preserve">                          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 xml:space="preserve">При транспортуванні кускових вантажів отриману ширину стрічки необхідно перевірити на </w:t>
      </w:r>
      <w:proofErr w:type="spellStart"/>
      <w:r w:rsidRPr="00DF6E95">
        <w:rPr>
          <w:sz w:val="28"/>
          <w:szCs w:val="28"/>
        </w:rPr>
        <w:t>кусковатість</w:t>
      </w:r>
      <w:proofErr w:type="spellEnd"/>
      <w:r w:rsidRPr="00DF6E95">
        <w:rPr>
          <w:sz w:val="28"/>
          <w:szCs w:val="28"/>
        </w:rPr>
        <w:t xml:space="preserve"> вантажу згідно умови: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  <w:r w:rsidRPr="00DF6E95">
        <w:rPr>
          <w:sz w:val="28"/>
          <w:szCs w:val="28"/>
        </w:rPr>
        <w:t xml:space="preserve">                                          </w:t>
      </w:r>
      <w:r w:rsidRPr="00DF6E95">
        <w:rPr>
          <w:position w:val="-12"/>
          <w:sz w:val="28"/>
          <w:szCs w:val="28"/>
        </w:rPr>
        <w:object w:dxaOrig="1639" w:dyaOrig="360">
          <v:shape id="_x0000_i1042" type="#_x0000_t75" style="width:82pt;height:18.15pt" o:ole="">
            <v:imagedata r:id="rId47" o:title=""/>
          </v:shape>
          <o:OLEObject Type="Embed" ProgID="Equation.3" ShapeID="_x0000_i1042" DrawAspect="Content" ObjectID="_1645974900" r:id="rId48"/>
        </w:object>
      </w:r>
      <w:r w:rsidRPr="00DF6E95">
        <w:rPr>
          <w:sz w:val="28"/>
          <w:szCs w:val="28"/>
        </w:rPr>
        <w:t>,                                            (3.33)</w:t>
      </w:r>
    </w:p>
    <w:p w:rsidR="006F18A8" w:rsidRPr="00DF6E95" w:rsidRDefault="006F18A8" w:rsidP="00DF6E95">
      <w:pPr>
        <w:spacing w:line="360" w:lineRule="auto"/>
        <w:ind w:firstLine="0"/>
        <w:rPr>
          <w:sz w:val="28"/>
          <w:szCs w:val="28"/>
        </w:rPr>
      </w:pPr>
      <w:r w:rsidRPr="00DF6E95">
        <w:rPr>
          <w:sz w:val="28"/>
          <w:szCs w:val="28"/>
        </w:rPr>
        <w:t xml:space="preserve">де </w:t>
      </w:r>
      <w:r w:rsidRPr="00DF6E95">
        <w:rPr>
          <w:i/>
          <w:sz w:val="28"/>
          <w:szCs w:val="28"/>
        </w:rPr>
        <w:t>Х</w:t>
      </w:r>
      <w:r w:rsidRPr="00DF6E95">
        <w:rPr>
          <w:sz w:val="28"/>
          <w:szCs w:val="28"/>
        </w:rPr>
        <w:t xml:space="preserve"> – коефіцієнт </w:t>
      </w:r>
      <w:proofErr w:type="spellStart"/>
      <w:r w:rsidRPr="00DF6E95">
        <w:rPr>
          <w:sz w:val="28"/>
          <w:szCs w:val="28"/>
        </w:rPr>
        <w:t>крупн</w:t>
      </w:r>
      <w:proofErr w:type="spellEnd"/>
      <w:r w:rsidR="00E01435" w:rsidRPr="00DF6E95">
        <w:rPr>
          <w:sz w:val="28"/>
          <w:szCs w:val="28"/>
          <w:lang w:val="ru-RU"/>
        </w:rPr>
        <w:t>о</w:t>
      </w:r>
      <w:proofErr w:type="spellStart"/>
      <w:r w:rsidRPr="00DF6E95">
        <w:rPr>
          <w:sz w:val="28"/>
          <w:szCs w:val="28"/>
        </w:rPr>
        <w:t>сті</w:t>
      </w:r>
      <w:proofErr w:type="spellEnd"/>
      <w:r w:rsidRPr="00DF6E95">
        <w:rPr>
          <w:sz w:val="28"/>
          <w:szCs w:val="28"/>
        </w:rPr>
        <w:t xml:space="preserve"> вантажу (приймається для сортованого вантажу </w:t>
      </w:r>
      <w:r w:rsidRPr="00DF6E95">
        <w:rPr>
          <w:i/>
          <w:sz w:val="28"/>
          <w:szCs w:val="28"/>
        </w:rPr>
        <w:t>Х=3,5</w:t>
      </w:r>
      <w:r w:rsidRPr="00DF6E95">
        <w:rPr>
          <w:sz w:val="28"/>
          <w:szCs w:val="28"/>
        </w:rPr>
        <w:t xml:space="preserve">; для рядового </w:t>
      </w:r>
      <w:r w:rsidRPr="00DF6E95">
        <w:rPr>
          <w:i/>
          <w:sz w:val="28"/>
          <w:szCs w:val="28"/>
        </w:rPr>
        <w:t>Х=2,5</w:t>
      </w:r>
      <w:r w:rsidRPr="00DF6E95">
        <w:rPr>
          <w:sz w:val="28"/>
          <w:szCs w:val="28"/>
        </w:rPr>
        <w:t xml:space="preserve">); </w:t>
      </w:r>
      <w:r w:rsidRPr="00DF6E95">
        <w:rPr>
          <w:i/>
          <w:sz w:val="28"/>
          <w:szCs w:val="28"/>
        </w:rPr>
        <w:t>а</w:t>
      </w:r>
      <w:r w:rsidRPr="00DF6E95">
        <w:rPr>
          <w:sz w:val="28"/>
          <w:szCs w:val="28"/>
        </w:rPr>
        <w:t xml:space="preserve"> – найбільший лінійний розмір типових кусків, мм.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>Остаточно ширину стрічки вибирають із стандартного ряду, згідно ГОСТ 22644-77: 300, 400, 500, 650, 800, 1000, 1200, 1400, 1600, 2000, 2500 та 3000мм.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  <w:lang w:val="ru-RU"/>
        </w:rPr>
      </w:pPr>
    </w:p>
    <w:p w:rsidR="00E01435" w:rsidRPr="00DF6E95" w:rsidRDefault="00E01435" w:rsidP="00DF6E95">
      <w:pPr>
        <w:spacing w:line="360" w:lineRule="auto"/>
        <w:ind w:firstLine="0"/>
        <w:jc w:val="center"/>
        <w:rPr>
          <w:b/>
          <w:sz w:val="28"/>
          <w:szCs w:val="28"/>
          <w:lang w:val="ru-RU"/>
        </w:rPr>
      </w:pPr>
    </w:p>
    <w:p w:rsidR="00E01435" w:rsidRPr="00DF6E95" w:rsidRDefault="00E01435" w:rsidP="00DF6E95">
      <w:pPr>
        <w:spacing w:line="360" w:lineRule="auto"/>
        <w:ind w:firstLine="0"/>
        <w:jc w:val="center"/>
        <w:rPr>
          <w:b/>
          <w:sz w:val="28"/>
          <w:szCs w:val="28"/>
          <w:lang w:val="ru-RU"/>
        </w:rPr>
      </w:pPr>
    </w:p>
    <w:p w:rsidR="006F18A8" w:rsidRPr="00DF6E95" w:rsidRDefault="001347B5" w:rsidP="00DF6E95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DF6E95">
        <w:rPr>
          <w:b/>
          <w:sz w:val="28"/>
          <w:szCs w:val="28"/>
        </w:rPr>
        <w:br w:type="page"/>
      </w:r>
      <w:r w:rsidR="006F18A8" w:rsidRPr="00DF6E95">
        <w:rPr>
          <w:b/>
          <w:sz w:val="28"/>
          <w:szCs w:val="28"/>
        </w:rPr>
        <w:lastRenderedPageBreak/>
        <w:t>Пластинчасті транспортери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 xml:space="preserve">Пластинчасті транспортери використовують для переміщення в горизонтальному та похилому напрямках сипких, </w:t>
      </w:r>
      <w:proofErr w:type="spellStart"/>
      <w:r w:rsidRPr="00DF6E95">
        <w:rPr>
          <w:sz w:val="28"/>
          <w:szCs w:val="28"/>
        </w:rPr>
        <w:t>крупнокускових</w:t>
      </w:r>
      <w:proofErr w:type="spellEnd"/>
      <w:r w:rsidRPr="00DF6E95">
        <w:rPr>
          <w:sz w:val="28"/>
          <w:szCs w:val="28"/>
        </w:rPr>
        <w:t xml:space="preserve">, </w:t>
      </w:r>
      <w:proofErr w:type="spellStart"/>
      <w:r w:rsidRPr="00DF6E95">
        <w:rPr>
          <w:sz w:val="28"/>
          <w:szCs w:val="28"/>
        </w:rPr>
        <w:t>гострогранних</w:t>
      </w:r>
      <w:proofErr w:type="spellEnd"/>
      <w:r w:rsidRPr="00DF6E95">
        <w:rPr>
          <w:sz w:val="28"/>
          <w:szCs w:val="28"/>
        </w:rPr>
        <w:t xml:space="preserve"> та гарячих (відливки, поковки) штучних вантажів.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 xml:space="preserve">Кут нахилу може досягати до </w:t>
      </w:r>
      <w:r w:rsidRPr="00DF6E95">
        <w:rPr>
          <w:i/>
          <w:sz w:val="28"/>
          <w:szCs w:val="28"/>
        </w:rPr>
        <w:t>β=30…35º</w:t>
      </w:r>
      <w:r w:rsidRPr="00DF6E95">
        <w:rPr>
          <w:sz w:val="28"/>
          <w:szCs w:val="28"/>
        </w:rPr>
        <w:t xml:space="preserve">. Довжина транспортера до </w:t>
      </w:r>
      <w:r w:rsidRPr="00DF6E95">
        <w:rPr>
          <w:i/>
          <w:sz w:val="28"/>
          <w:szCs w:val="28"/>
          <w:lang w:val="en-US"/>
        </w:rPr>
        <w:t>L</w:t>
      </w:r>
      <w:r w:rsidRPr="00DF6E95">
        <w:rPr>
          <w:i/>
          <w:sz w:val="28"/>
          <w:szCs w:val="28"/>
        </w:rPr>
        <w:t>=2000м</w:t>
      </w:r>
      <w:r w:rsidRPr="00DF6E95">
        <w:rPr>
          <w:sz w:val="28"/>
          <w:szCs w:val="28"/>
        </w:rPr>
        <w:t xml:space="preserve">, продуктивність до </w:t>
      </w:r>
      <w:r w:rsidRPr="00DF6E95">
        <w:rPr>
          <w:i/>
          <w:sz w:val="28"/>
          <w:szCs w:val="28"/>
        </w:rPr>
        <w:t>П=300т/</w:t>
      </w:r>
      <w:proofErr w:type="spellStart"/>
      <w:r w:rsidRPr="00DF6E95">
        <w:rPr>
          <w:i/>
          <w:sz w:val="28"/>
          <w:szCs w:val="28"/>
        </w:rPr>
        <w:t>год</w:t>
      </w:r>
      <w:proofErr w:type="spellEnd"/>
      <w:r w:rsidRPr="00DF6E95">
        <w:rPr>
          <w:sz w:val="28"/>
          <w:szCs w:val="28"/>
        </w:rPr>
        <w:t xml:space="preserve">, а швидкість руху вантажу </w:t>
      </w:r>
      <w:r w:rsidRPr="00DF6E95">
        <w:rPr>
          <w:i/>
          <w:sz w:val="28"/>
          <w:szCs w:val="28"/>
          <w:lang w:val="en-US"/>
        </w:rPr>
        <w:t>V</w:t>
      </w:r>
      <w:r w:rsidRPr="00DF6E95">
        <w:rPr>
          <w:i/>
          <w:sz w:val="28"/>
          <w:szCs w:val="28"/>
        </w:rPr>
        <w:t>=0,05…0,63м/с</w:t>
      </w:r>
      <w:r w:rsidRPr="00DF6E95">
        <w:rPr>
          <w:sz w:val="28"/>
          <w:szCs w:val="28"/>
        </w:rPr>
        <w:t>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 xml:space="preserve">Для транспортування вантажів до тягових ланцюгів 7 (рис. </w:t>
      </w:r>
      <w:r w:rsidR="001347B5" w:rsidRPr="00DF6E95">
        <w:rPr>
          <w:sz w:val="28"/>
          <w:szCs w:val="28"/>
          <w:lang w:val="ru-RU"/>
        </w:rPr>
        <w:t>1</w:t>
      </w:r>
      <w:r w:rsidRPr="00DF6E95">
        <w:rPr>
          <w:sz w:val="28"/>
          <w:szCs w:val="28"/>
        </w:rPr>
        <w:t xml:space="preserve">) з двох сторін прикріплені пластини 6, які утворюють настил як </w:t>
      </w:r>
      <w:proofErr w:type="spellStart"/>
      <w:r w:rsidRPr="00DF6E95">
        <w:rPr>
          <w:sz w:val="28"/>
          <w:szCs w:val="28"/>
        </w:rPr>
        <w:t>вантажонесучий</w:t>
      </w:r>
      <w:proofErr w:type="spellEnd"/>
      <w:r w:rsidRPr="00DF6E95">
        <w:rPr>
          <w:sz w:val="28"/>
          <w:szCs w:val="28"/>
        </w:rPr>
        <w:t xml:space="preserve"> орган. Від цього отримали назву пластинчасті транспортери.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  <w:r w:rsidRPr="00DF6E95">
        <w:rPr>
          <w:noProof/>
          <w:sz w:val="28"/>
          <w:szCs w:val="28"/>
          <w:lang w:eastAsia="uk-UA"/>
        </w:rPr>
        <w:drawing>
          <wp:inline distT="0" distB="0" distL="0" distR="0">
            <wp:extent cx="3763645" cy="2466975"/>
            <wp:effectExtent l="19050" t="0" r="8255" b="0"/>
            <wp:docPr id="109" name="Рисунок 109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0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7B5" w:rsidRPr="00DF6E95" w:rsidRDefault="006F18A8" w:rsidP="00DF6E95">
      <w:pPr>
        <w:spacing w:line="360" w:lineRule="auto"/>
        <w:ind w:firstLine="0"/>
        <w:jc w:val="center"/>
        <w:rPr>
          <w:b/>
          <w:sz w:val="28"/>
          <w:szCs w:val="28"/>
        </w:rPr>
      </w:pPr>
      <w:r w:rsidRPr="00DF6E95">
        <w:rPr>
          <w:sz w:val="28"/>
          <w:szCs w:val="28"/>
        </w:rPr>
        <w:t xml:space="preserve">Рис. </w:t>
      </w:r>
      <w:r w:rsidR="001347B5" w:rsidRPr="00DF6E95">
        <w:rPr>
          <w:sz w:val="28"/>
          <w:szCs w:val="28"/>
          <w:lang w:val="ru-RU"/>
        </w:rPr>
        <w:t xml:space="preserve">1. </w:t>
      </w:r>
      <w:r w:rsidR="001347B5" w:rsidRPr="00DF6E95">
        <w:rPr>
          <w:sz w:val="28"/>
          <w:szCs w:val="28"/>
        </w:rPr>
        <w:t>Пластинчастий транспортер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  <w:lang w:val="ru-RU"/>
        </w:rPr>
      </w:pP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 xml:space="preserve">Основою транспортера є зварна рама 1 з кутників та швелерів. Секції мають довжину </w:t>
      </w:r>
      <w:r w:rsidRPr="00DF6E95">
        <w:rPr>
          <w:i/>
          <w:sz w:val="28"/>
          <w:szCs w:val="28"/>
        </w:rPr>
        <w:t>4…6м</w:t>
      </w:r>
      <w:r w:rsidRPr="00DF6E95">
        <w:rPr>
          <w:sz w:val="28"/>
          <w:szCs w:val="28"/>
        </w:rPr>
        <w:t>, з’єднані між собою болтами. Стояки розміщені з кроком 1…1,5м. Встановлюють раму на фундаменті, або на несучі балки конструкції і кріплять за допомогою фундаментних болтів.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 xml:space="preserve">На кінцях рами на опорах розміщені дві пари зірочок, з яких дві зірочки 2 є приводні (тягові), а дві зірочки 4 – натяжні. Дві зірочки в одній площині огинаються тяговими ланцюгами 7 з котками.   Котки 16 на верхній робочій </w:t>
      </w:r>
      <w:r w:rsidRPr="00DF6E95">
        <w:rPr>
          <w:sz w:val="28"/>
          <w:szCs w:val="28"/>
        </w:rPr>
        <w:lastRenderedPageBreak/>
        <w:t>вітці перекочуються по рейках 14, а на нижній вітці – по напрямним  15 з швелера.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>Приводні зірочки 2, встановлені на приводному валу, отримують обертання від привода, який складається з електродвигуна 13, муфти пружно-пальцевої 12, редуктора конічно-циліндричного 3 та кулачково-дискової муфти 11. Натяг ланцюгів здійснюється гвинтовим натяжним пристроєм 5. Завантаження та розвантаження транспортера здійснюється пристроями, відповідно 8 і 9.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 xml:space="preserve">Для запобігання самочинного </w:t>
      </w:r>
      <w:proofErr w:type="spellStart"/>
      <w:r w:rsidRPr="00DF6E95">
        <w:rPr>
          <w:sz w:val="28"/>
          <w:szCs w:val="28"/>
        </w:rPr>
        <w:t>зворотнього</w:t>
      </w:r>
      <w:proofErr w:type="spellEnd"/>
      <w:r w:rsidRPr="00DF6E95">
        <w:rPr>
          <w:sz w:val="28"/>
          <w:szCs w:val="28"/>
        </w:rPr>
        <w:t xml:space="preserve"> руху похилого настилу при перерві подачі електроенергії, або вимушеній зупинці транспортера встановлюють храповий або роликовий зупинник, чи колодкове гальмо 10.</w:t>
      </w:r>
    </w:p>
    <w:p w:rsidR="006F18A8" w:rsidRPr="00DF6E95" w:rsidRDefault="006F18A8" w:rsidP="00DF6E95">
      <w:pPr>
        <w:spacing w:line="360" w:lineRule="auto"/>
        <w:ind w:firstLine="360"/>
        <w:rPr>
          <w:sz w:val="28"/>
          <w:szCs w:val="28"/>
        </w:rPr>
      </w:pPr>
    </w:p>
    <w:p w:rsidR="006F18A8" w:rsidRPr="00DF6E95" w:rsidRDefault="006F18A8" w:rsidP="00DF6E95">
      <w:pPr>
        <w:spacing w:line="360" w:lineRule="auto"/>
        <w:ind w:firstLine="0"/>
        <w:jc w:val="center"/>
        <w:rPr>
          <w:b/>
          <w:sz w:val="28"/>
          <w:szCs w:val="28"/>
        </w:rPr>
      </w:pPr>
      <w:r w:rsidRPr="00DF6E95">
        <w:rPr>
          <w:b/>
          <w:sz w:val="28"/>
          <w:szCs w:val="28"/>
        </w:rPr>
        <w:t>Скребкові транспортери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b/>
          <w:sz w:val="28"/>
          <w:szCs w:val="28"/>
        </w:rPr>
      </w:pP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>Скребкові транспортери (рис.</w:t>
      </w:r>
      <w:r w:rsidR="001347B5" w:rsidRPr="00DF6E95">
        <w:rPr>
          <w:sz w:val="28"/>
          <w:szCs w:val="28"/>
          <w:lang w:val="ru-RU"/>
        </w:rPr>
        <w:t xml:space="preserve"> 2</w:t>
      </w:r>
      <w:r w:rsidRPr="00DF6E95">
        <w:rPr>
          <w:sz w:val="28"/>
          <w:szCs w:val="28"/>
        </w:rPr>
        <w:t xml:space="preserve">) використовуються для переміщення сипких, зернистих та кускових вантажів </w:t>
      </w:r>
      <w:proofErr w:type="gramStart"/>
      <w:r w:rsidRPr="00DF6E95">
        <w:rPr>
          <w:sz w:val="28"/>
          <w:szCs w:val="28"/>
        </w:rPr>
        <w:t>в</w:t>
      </w:r>
      <w:proofErr w:type="gramEnd"/>
      <w:r w:rsidRPr="00DF6E95">
        <w:rPr>
          <w:sz w:val="28"/>
          <w:szCs w:val="28"/>
        </w:rPr>
        <w:t xml:space="preserve"> горизонтальному та похилому (</w:t>
      </w:r>
      <w:r w:rsidRPr="00DF6E95">
        <w:rPr>
          <w:i/>
          <w:sz w:val="28"/>
          <w:szCs w:val="28"/>
        </w:rPr>
        <w:t>β≤40º</w:t>
      </w:r>
      <w:r w:rsidRPr="00DF6E95">
        <w:rPr>
          <w:sz w:val="28"/>
          <w:szCs w:val="28"/>
        </w:rPr>
        <w:t>) напрямках. Вони складаються з відкритого жолоба 6, встановленого на зворотній рамі 9. Вздовж жолоба по напрямним 7 рухаються тягові пластинчасті втулково-коткові з гребенем (тип ПВКГ) ланцюги 2. Ланцюги згідно  ГОСТ 588-81 мають крок Р</w:t>
      </w:r>
      <w:r w:rsidRPr="00DF6E95">
        <w:rPr>
          <w:sz w:val="28"/>
          <w:szCs w:val="28"/>
          <w:vertAlign w:val="subscript"/>
        </w:rPr>
        <w:t>л</w:t>
      </w:r>
      <w:r w:rsidRPr="00DF6E95">
        <w:rPr>
          <w:sz w:val="28"/>
          <w:szCs w:val="28"/>
        </w:rPr>
        <w:t>=160, 200, 250, 315 та 400</w:t>
      </w:r>
      <w:r w:rsidR="001347B5" w:rsidRPr="00DF6E95">
        <w:rPr>
          <w:i/>
          <w:sz w:val="28"/>
          <w:szCs w:val="28"/>
          <w:lang w:val="ru-RU"/>
        </w:rPr>
        <w:t xml:space="preserve"> </w:t>
      </w:r>
      <w:r w:rsidRPr="00DF6E95">
        <w:rPr>
          <w:sz w:val="28"/>
          <w:szCs w:val="28"/>
        </w:rPr>
        <w:t>мм; і огинають приводні 4 та натяжні 1 зірочки. Кількість тягових ланцюгів обумовлюється шириною скребків 3 і стійкістю їх положення.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>Завантаження транспортера здійснюється завантажувальним пристроєм 8 в будь-якому місці жолоба і вантаж проштовхується скребками.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>Розвантаження матеріалу можна здійснювати на проміжних дільницях через люки, які перекриваються шиберними засувками 5.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 xml:space="preserve">При ширині скребка </w:t>
      </w:r>
      <w:r w:rsidRPr="00DF6E95">
        <w:rPr>
          <w:i/>
          <w:sz w:val="28"/>
          <w:szCs w:val="28"/>
        </w:rPr>
        <w:t>В</w:t>
      </w:r>
      <w:r w:rsidRPr="00DF6E95">
        <w:rPr>
          <w:i/>
          <w:sz w:val="28"/>
          <w:szCs w:val="28"/>
          <w:vertAlign w:val="subscript"/>
        </w:rPr>
        <w:t>с</w:t>
      </w:r>
      <w:r w:rsidRPr="00DF6E95">
        <w:rPr>
          <w:i/>
          <w:sz w:val="28"/>
          <w:szCs w:val="28"/>
        </w:rPr>
        <w:t>≤400</w:t>
      </w:r>
      <w:r w:rsidRPr="00DF6E95">
        <w:rPr>
          <w:sz w:val="28"/>
          <w:szCs w:val="28"/>
        </w:rPr>
        <w:t>мм – їх кріплять посередині до одного ланцюга, а при</w:t>
      </w:r>
      <w:r w:rsidRPr="00DF6E95">
        <w:rPr>
          <w:i/>
          <w:sz w:val="28"/>
          <w:szCs w:val="28"/>
        </w:rPr>
        <w:t xml:space="preserve"> </w:t>
      </w:r>
      <w:proofErr w:type="spellStart"/>
      <w:r w:rsidRPr="00DF6E95">
        <w:rPr>
          <w:i/>
          <w:sz w:val="28"/>
          <w:szCs w:val="28"/>
        </w:rPr>
        <w:t>В</w:t>
      </w:r>
      <w:r w:rsidRPr="00DF6E95">
        <w:rPr>
          <w:i/>
          <w:sz w:val="28"/>
          <w:szCs w:val="28"/>
          <w:vertAlign w:val="subscript"/>
        </w:rPr>
        <w:t>с</w:t>
      </w:r>
      <w:proofErr w:type="spellEnd"/>
      <w:r w:rsidRPr="00DF6E95">
        <w:rPr>
          <w:i/>
          <w:sz w:val="28"/>
          <w:szCs w:val="28"/>
          <w:lang w:val="ru-RU"/>
        </w:rPr>
        <w:t>&gt;</w:t>
      </w:r>
      <w:r w:rsidRPr="00DF6E95">
        <w:rPr>
          <w:i/>
          <w:sz w:val="28"/>
          <w:szCs w:val="28"/>
        </w:rPr>
        <w:t>400</w:t>
      </w:r>
      <w:r w:rsidRPr="00DF6E95">
        <w:rPr>
          <w:sz w:val="28"/>
          <w:szCs w:val="28"/>
        </w:rPr>
        <w:t xml:space="preserve">мм – скребки кріплять краями до двох ланцюгів (рис. </w:t>
      </w:r>
      <w:r w:rsidR="001347B5" w:rsidRPr="00DF6E95">
        <w:rPr>
          <w:sz w:val="28"/>
          <w:szCs w:val="28"/>
          <w:lang w:val="ru-RU"/>
        </w:rPr>
        <w:t>2</w:t>
      </w:r>
      <w:r w:rsidRPr="00DF6E95">
        <w:rPr>
          <w:sz w:val="28"/>
          <w:szCs w:val="28"/>
        </w:rPr>
        <w:t>, б, в).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</w:rPr>
      </w:pPr>
      <w:r w:rsidRPr="00DF6E95"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3838575" cy="1988185"/>
            <wp:effectExtent l="19050" t="0" r="9525" b="0"/>
            <wp:docPr id="148" name="Рисунок 148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0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7B5" w:rsidRPr="00DF6E95" w:rsidRDefault="006F18A8" w:rsidP="00DF6E95">
      <w:pPr>
        <w:spacing w:line="360" w:lineRule="auto"/>
        <w:ind w:firstLine="0"/>
        <w:jc w:val="center"/>
        <w:rPr>
          <w:b/>
          <w:sz w:val="28"/>
          <w:szCs w:val="28"/>
        </w:rPr>
      </w:pPr>
      <w:r w:rsidRPr="00DF6E95">
        <w:rPr>
          <w:sz w:val="28"/>
          <w:szCs w:val="28"/>
        </w:rPr>
        <w:t xml:space="preserve">Рис. </w:t>
      </w:r>
      <w:r w:rsidR="001347B5" w:rsidRPr="00DF6E95">
        <w:rPr>
          <w:sz w:val="28"/>
          <w:szCs w:val="28"/>
          <w:lang w:val="ru-RU"/>
        </w:rPr>
        <w:t xml:space="preserve">2. </w:t>
      </w:r>
      <w:r w:rsidR="001347B5" w:rsidRPr="00DF6E95">
        <w:rPr>
          <w:sz w:val="28"/>
          <w:szCs w:val="28"/>
        </w:rPr>
        <w:t>Скребковий транспортер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  <w:lang w:val="ru-RU"/>
        </w:rPr>
      </w:pP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 xml:space="preserve">Скребки виготовляють з листової сталі товщиною 3…8мм, або з </w:t>
      </w:r>
      <w:proofErr w:type="spellStart"/>
      <w:r w:rsidRPr="00DF6E95">
        <w:rPr>
          <w:sz w:val="28"/>
          <w:szCs w:val="28"/>
        </w:rPr>
        <w:t>пластмаси-нейлона</w:t>
      </w:r>
      <w:proofErr w:type="spellEnd"/>
      <w:r w:rsidRPr="00DF6E95">
        <w:rPr>
          <w:sz w:val="28"/>
          <w:szCs w:val="28"/>
        </w:rPr>
        <w:t xml:space="preserve"> (інколи з гуми), кріплення до ланцюгів консольне. Скребки бувають півкруглої, а частіше прямокутної форми (рис. </w:t>
      </w:r>
      <w:r w:rsidR="001347B5" w:rsidRPr="00DF6E95">
        <w:rPr>
          <w:sz w:val="28"/>
          <w:szCs w:val="28"/>
          <w:lang w:val="ru-RU"/>
        </w:rPr>
        <w:t>2</w:t>
      </w:r>
      <w:r w:rsidRPr="00DF6E95">
        <w:rPr>
          <w:sz w:val="28"/>
          <w:szCs w:val="28"/>
        </w:rPr>
        <w:t xml:space="preserve">, </w:t>
      </w:r>
      <w:r w:rsidRPr="00DF6E95">
        <w:rPr>
          <w:i/>
          <w:sz w:val="28"/>
          <w:szCs w:val="28"/>
        </w:rPr>
        <w:t>в</w:t>
      </w:r>
      <w:r w:rsidRPr="00DF6E95">
        <w:rPr>
          <w:sz w:val="28"/>
          <w:szCs w:val="28"/>
        </w:rPr>
        <w:t>).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>Зазор між скребками та жолобом складає 3…6</w:t>
      </w:r>
      <w:r w:rsidR="001347B5" w:rsidRPr="00DF6E95">
        <w:rPr>
          <w:i/>
          <w:sz w:val="28"/>
          <w:szCs w:val="28"/>
          <w:lang w:val="ru-RU"/>
        </w:rPr>
        <w:t xml:space="preserve"> </w:t>
      </w:r>
      <w:r w:rsidRPr="00DF6E95">
        <w:rPr>
          <w:sz w:val="28"/>
          <w:szCs w:val="28"/>
        </w:rPr>
        <w:t xml:space="preserve">мм. Крок скребків дорівнює двом крокам ланцюга: </w:t>
      </w:r>
      <w:r w:rsidRPr="00DF6E95">
        <w:rPr>
          <w:i/>
          <w:sz w:val="28"/>
          <w:szCs w:val="28"/>
        </w:rPr>
        <w:t>Р</w:t>
      </w:r>
      <w:r w:rsidRPr="00DF6E95">
        <w:rPr>
          <w:i/>
          <w:sz w:val="28"/>
          <w:szCs w:val="28"/>
          <w:vertAlign w:val="subscript"/>
        </w:rPr>
        <w:t>с</w:t>
      </w:r>
      <w:r w:rsidRPr="00DF6E95">
        <w:rPr>
          <w:i/>
          <w:sz w:val="28"/>
          <w:szCs w:val="28"/>
        </w:rPr>
        <w:t>=2Р</w:t>
      </w:r>
      <w:r w:rsidRPr="00DF6E95">
        <w:rPr>
          <w:sz w:val="28"/>
          <w:szCs w:val="28"/>
        </w:rPr>
        <w:t xml:space="preserve"> (рис. </w:t>
      </w:r>
      <w:r w:rsidR="001347B5" w:rsidRPr="00DF6E95">
        <w:rPr>
          <w:sz w:val="28"/>
          <w:szCs w:val="28"/>
        </w:rPr>
        <w:t>2</w:t>
      </w:r>
      <w:r w:rsidRPr="00DF6E95">
        <w:rPr>
          <w:sz w:val="28"/>
          <w:szCs w:val="28"/>
        </w:rPr>
        <w:t xml:space="preserve">, </w:t>
      </w:r>
      <w:r w:rsidRPr="00DF6E95">
        <w:rPr>
          <w:i/>
          <w:sz w:val="28"/>
          <w:szCs w:val="28"/>
        </w:rPr>
        <w:t>б</w:t>
      </w:r>
      <w:r w:rsidRPr="00DF6E95">
        <w:rPr>
          <w:sz w:val="28"/>
          <w:szCs w:val="28"/>
        </w:rPr>
        <w:t>) (</w:t>
      </w:r>
      <w:r w:rsidRPr="00DF6E95">
        <w:rPr>
          <w:i/>
          <w:sz w:val="28"/>
          <w:szCs w:val="28"/>
        </w:rPr>
        <w:t>320…800</w:t>
      </w:r>
      <w:r w:rsidRPr="00DF6E95">
        <w:rPr>
          <w:sz w:val="28"/>
          <w:szCs w:val="28"/>
        </w:rPr>
        <w:t>мм), для кускових вантажів крок повинен бути більше розміру найбільшого куска (</w:t>
      </w:r>
      <w:r w:rsidRPr="00DF6E95">
        <w:rPr>
          <w:i/>
          <w:sz w:val="28"/>
          <w:szCs w:val="28"/>
        </w:rPr>
        <w:t>Р</w:t>
      </w:r>
      <w:r w:rsidRPr="00DF6E95">
        <w:rPr>
          <w:i/>
          <w:sz w:val="28"/>
          <w:szCs w:val="28"/>
          <w:vertAlign w:val="subscript"/>
        </w:rPr>
        <w:t>с</w:t>
      </w:r>
      <w:r w:rsidRPr="00DF6E95">
        <w:rPr>
          <w:i/>
          <w:sz w:val="28"/>
          <w:szCs w:val="28"/>
        </w:rPr>
        <w:t>≥1,5а</w:t>
      </w:r>
      <w:r w:rsidRPr="00DF6E95">
        <w:rPr>
          <w:i/>
          <w:sz w:val="28"/>
          <w:szCs w:val="28"/>
          <w:vertAlign w:val="subscript"/>
        </w:rPr>
        <w:t>мах</w:t>
      </w:r>
      <w:r w:rsidRPr="00DF6E95">
        <w:rPr>
          <w:sz w:val="28"/>
          <w:szCs w:val="28"/>
        </w:rPr>
        <w:t>).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 xml:space="preserve">Жолоб виготовляють зварним з листової сталі товщиною </w:t>
      </w:r>
      <w:r w:rsidRPr="00DF6E95">
        <w:rPr>
          <w:i/>
          <w:sz w:val="28"/>
          <w:szCs w:val="28"/>
        </w:rPr>
        <w:t>4…6</w:t>
      </w:r>
      <w:r w:rsidRPr="00DF6E95">
        <w:rPr>
          <w:sz w:val="28"/>
          <w:szCs w:val="28"/>
        </w:rPr>
        <w:t xml:space="preserve">мм. Рух скребків з ланцюгами здійснюється обертанням приводних зірочок 4 (рис. </w:t>
      </w:r>
      <w:r w:rsidR="001347B5" w:rsidRPr="00DF6E95">
        <w:rPr>
          <w:sz w:val="28"/>
          <w:szCs w:val="28"/>
          <w:lang w:val="ru-RU"/>
        </w:rPr>
        <w:t>2</w:t>
      </w:r>
      <w:r w:rsidRPr="00DF6E95">
        <w:rPr>
          <w:sz w:val="28"/>
          <w:szCs w:val="28"/>
        </w:rPr>
        <w:t xml:space="preserve">, </w:t>
      </w:r>
      <w:r w:rsidRPr="00DF6E95">
        <w:rPr>
          <w:i/>
          <w:sz w:val="28"/>
          <w:szCs w:val="28"/>
        </w:rPr>
        <w:t>а</w:t>
      </w:r>
      <w:r w:rsidRPr="00DF6E95">
        <w:rPr>
          <w:sz w:val="28"/>
          <w:szCs w:val="28"/>
        </w:rPr>
        <w:t>) від привода, який складається з електродвигуна, муфт, редуктора.</w:t>
      </w:r>
    </w:p>
    <w:p w:rsidR="006F18A8" w:rsidRPr="00DF6E95" w:rsidRDefault="006F18A8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>Натяг тягових ланцюгів здійснюється гвинтовим натяжним пристроєм 1, хід якого повинен бути не менше 1,6 кроку ланцюга (</w:t>
      </w:r>
      <w:r w:rsidRPr="00DF6E95">
        <w:rPr>
          <w:i/>
          <w:sz w:val="28"/>
          <w:szCs w:val="28"/>
          <w:lang w:val="en-US"/>
        </w:rPr>
        <w:t>l</w:t>
      </w:r>
      <w:r w:rsidR="001347B5" w:rsidRPr="00DF6E95">
        <w:rPr>
          <w:i/>
          <w:sz w:val="28"/>
          <w:szCs w:val="28"/>
          <w:lang w:val="ru-RU"/>
        </w:rPr>
        <w:t xml:space="preserve"> </w:t>
      </w:r>
      <w:r w:rsidRPr="00DF6E95">
        <w:rPr>
          <w:i/>
          <w:sz w:val="28"/>
          <w:szCs w:val="28"/>
          <w:lang w:val="ru-RU"/>
        </w:rPr>
        <w:t>≥</w:t>
      </w:r>
      <w:r w:rsidR="001347B5" w:rsidRPr="00DF6E95">
        <w:rPr>
          <w:i/>
          <w:sz w:val="28"/>
          <w:szCs w:val="28"/>
          <w:lang w:val="ru-RU"/>
        </w:rPr>
        <w:t xml:space="preserve"> </w:t>
      </w:r>
      <w:r w:rsidRPr="00DF6E95">
        <w:rPr>
          <w:i/>
          <w:sz w:val="28"/>
          <w:szCs w:val="28"/>
        </w:rPr>
        <w:t>1,6Р</w:t>
      </w:r>
      <w:r w:rsidRPr="00DF6E95">
        <w:rPr>
          <w:sz w:val="28"/>
          <w:szCs w:val="28"/>
        </w:rPr>
        <w:t>).</w:t>
      </w:r>
    </w:p>
    <w:p w:rsidR="006F18A8" w:rsidRPr="00DF6E95" w:rsidRDefault="006F18A8" w:rsidP="00DF6E95">
      <w:pPr>
        <w:spacing w:line="360" w:lineRule="auto"/>
        <w:ind w:firstLine="0"/>
        <w:jc w:val="center"/>
        <w:rPr>
          <w:sz w:val="28"/>
          <w:szCs w:val="28"/>
          <w:lang w:val="ru-RU"/>
        </w:rPr>
      </w:pPr>
    </w:p>
    <w:p w:rsidR="009128CA" w:rsidRPr="00DF6E95" w:rsidRDefault="009128CA" w:rsidP="00DF6E95">
      <w:pPr>
        <w:spacing w:line="360" w:lineRule="auto"/>
        <w:ind w:firstLine="0"/>
        <w:jc w:val="center"/>
        <w:rPr>
          <w:b/>
          <w:sz w:val="28"/>
          <w:szCs w:val="28"/>
          <w:lang w:val="ru-RU"/>
        </w:rPr>
      </w:pPr>
      <w:r w:rsidRPr="00DF6E95">
        <w:rPr>
          <w:b/>
          <w:sz w:val="28"/>
          <w:szCs w:val="28"/>
        </w:rPr>
        <w:t>Елеватори</w:t>
      </w:r>
    </w:p>
    <w:p w:rsidR="009128CA" w:rsidRPr="00DF6E95" w:rsidRDefault="009128CA" w:rsidP="00DF6E95">
      <w:pPr>
        <w:spacing w:line="360" w:lineRule="auto"/>
        <w:ind w:firstLine="0"/>
        <w:jc w:val="center"/>
        <w:rPr>
          <w:sz w:val="28"/>
          <w:szCs w:val="28"/>
        </w:rPr>
      </w:pPr>
    </w:p>
    <w:p w:rsidR="009128CA" w:rsidRPr="00DF6E95" w:rsidRDefault="009128CA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 xml:space="preserve">Елеватори (рис. 3) – це транспортуючі машини безперервної дії для переміщення сипких або штучних вантажів у вертикальному або </w:t>
      </w:r>
      <w:proofErr w:type="spellStart"/>
      <w:r w:rsidRPr="00DF6E95">
        <w:rPr>
          <w:sz w:val="28"/>
          <w:szCs w:val="28"/>
        </w:rPr>
        <w:t>крутопохилому</w:t>
      </w:r>
      <w:proofErr w:type="spellEnd"/>
      <w:r w:rsidRPr="00DF6E95">
        <w:rPr>
          <w:sz w:val="28"/>
          <w:szCs w:val="28"/>
        </w:rPr>
        <w:t xml:space="preserve"> напрямку, з кутом нахилу до горизонту  </w:t>
      </w:r>
      <w:r w:rsidRPr="00DF6E95">
        <w:rPr>
          <w:i/>
          <w:sz w:val="28"/>
          <w:szCs w:val="28"/>
        </w:rPr>
        <w:t>β ≥ 60º</w:t>
      </w:r>
      <w:r w:rsidRPr="00DF6E95">
        <w:rPr>
          <w:sz w:val="28"/>
          <w:szCs w:val="28"/>
        </w:rPr>
        <w:t>.</w:t>
      </w:r>
    </w:p>
    <w:p w:rsidR="009128CA" w:rsidRPr="00DF6E95" w:rsidRDefault="009128CA" w:rsidP="00DF6E95">
      <w:pPr>
        <w:spacing w:line="360" w:lineRule="auto"/>
        <w:ind w:firstLine="0"/>
        <w:jc w:val="center"/>
        <w:rPr>
          <w:sz w:val="28"/>
          <w:szCs w:val="28"/>
          <w:lang w:val="ru-RU"/>
        </w:rPr>
      </w:pPr>
      <w:r w:rsidRPr="00DF6E95"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3594100" cy="1913890"/>
            <wp:effectExtent l="19050" t="0" r="6350" b="0"/>
            <wp:docPr id="254" name="Рисунок 254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0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8CA" w:rsidRPr="00DF6E95" w:rsidRDefault="009128CA" w:rsidP="00DF6E95">
      <w:pPr>
        <w:spacing w:line="360" w:lineRule="auto"/>
        <w:ind w:firstLine="0"/>
        <w:jc w:val="center"/>
        <w:rPr>
          <w:b/>
          <w:sz w:val="28"/>
          <w:szCs w:val="28"/>
          <w:lang w:val="ru-RU"/>
        </w:rPr>
      </w:pPr>
      <w:r w:rsidRPr="00DF6E95">
        <w:rPr>
          <w:sz w:val="28"/>
          <w:szCs w:val="28"/>
        </w:rPr>
        <w:t>Рис. 3.</w:t>
      </w:r>
      <w:r w:rsidRPr="00DF6E95">
        <w:rPr>
          <w:b/>
          <w:sz w:val="28"/>
          <w:szCs w:val="28"/>
        </w:rPr>
        <w:t xml:space="preserve"> </w:t>
      </w:r>
      <w:r w:rsidRPr="00DF6E95">
        <w:rPr>
          <w:sz w:val="28"/>
          <w:szCs w:val="28"/>
        </w:rPr>
        <w:t>Схеми елеваторів</w:t>
      </w:r>
    </w:p>
    <w:p w:rsidR="009128CA" w:rsidRPr="00DF6E95" w:rsidRDefault="009128CA" w:rsidP="00DF6E95">
      <w:pPr>
        <w:spacing w:line="360" w:lineRule="auto"/>
        <w:ind w:firstLine="0"/>
        <w:jc w:val="center"/>
        <w:rPr>
          <w:sz w:val="28"/>
          <w:szCs w:val="28"/>
          <w:lang w:val="ru-RU"/>
        </w:rPr>
      </w:pPr>
    </w:p>
    <w:p w:rsidR="009128CA" w:rsidRPr="00DF6E95" w:rsidRDefault="009128CA" w:rsidP="00DF6E95">
      <w:pPr>
        <w:spacing w:line="360" w:lineRule="auto"/>
        <w:ind w:firstLine="284"/>
        <w:rPr>
          <w:sz w:val="28"/>
          <w:szCs w:val="28"/>
          <w:lang w:val="ru-RU"/>
        </w:rPr>
      </w:pPr>
      <w:r w:rsidRPr="00DF6E95">
        <w:rPr>
          <w:sz w:val="28"/>
          <w:szCs w:val="28"/>
        </w:rPr>
        <w:t xml:space="preserve">По типу тягового органа елеватори бувають стрічкові      (рис. 3, </w:t>
      </w:r>
      <w:r w:rsidRPr="00DF6E95">
        <w:rPr>
          <w:i/>
          <w:sz w:val="28"/>
          <w:szCs w:val="28"/>
        </w:rPr>
        <w:t>а</w:t>
      </w:r>
      <w:r w:rsidRPr="00DF6E95">
        <w:rPr>
          <w:sz w:val="28"/>
          <w:szCs w:val="28"/>
        </w:rPr>
        <w:t xml:space="preserve">), ланцюгові з одним або двома ланцюгами  (рис. 3, </w:t>
      </w:r>
      <w:r w:rsidRPr="00DF6E95">
        <w:rPr>
          <w:i/>
          <w:sz w:val="28"/>
          <w:szCs w:val="28"/>
        </w:rPr>
        <w:t>б</w:t>
      </w:r>
      <w:r w:rsidRPr="00DF6E95">
        <w:rPr>
          <w:sz w:val="28"/>
          <w:szCs w:val="28"/>
        </w:rPr>
        <w:t xml:space="preserve">, </w:t>
      </w:r>
      <w:r w:rsidRPr="00DF6E95">
        <w:rPr>
          <w:i/>
          <w:sz w:val="28"/>
          <w:szCs w:val="28"/>
        </w:rPr>
        <w:t>в</w:t>
      </w:r>
      <w:r w:rsidRPr="00DF6E95">
        <w:rPr>
          <w:sz w:val="28"/>
          <w:szCs w:val="28"/>
        </w:rPr>
        <w:t xml:space="preserve">, </w:t>
      </w:r>
      <w:r w:rsidRPr="00DF6E95">
        <w:rPr>
          <w:i/>
          <w:sz w:val="28"/>
          <w:szCs w:val="28"/>
        </w:rPr>
        <w:t>г</w:t>
      </w:r>
      <w:r w:rsidRPr="00DF6E95">
        <w:rPr>
          <w:sz w:val="28"/>
          <w:szCs w:val="28"/>
        </w:rPr>
        <w:t xml:space="preserve">, </w:t>
      </w:r>
      <w:r w:rsidRPr="00DF6E95">
        <w:rPr>
          <w:i/>
          <w:sz w:val="28"/>
          <w:szCs w:val="28"/>
        </w:rPr>
        <w:t>д</w:t>
      </w:r>
      <w:r w:rsidRPr="00DF6E95">
        <w:rPr>
          <w:sz w:val="28"/>
          <w:szCs w:val="28"/>
        </w:rPr>
        <w:t xml:space="preserve">). По типу </w:t>
      </w:r>
      <w:proofErr w:type="spellStart"/>
      <w:r w:rsidRPr="00DF6E95">
        <w:rPr>
          <w:sz w:val="28"/>
          <w:szCs w:val="28"/>
        </w:rPr>
        <w:t>вантажонесучого</w:t>
      </w:r>
      <w:proofErr w:type="spellEnd"/>
      <w:r w:rsidRPr="00DF6E95">
        <w:rPr>
          <w:sz w:val="28"/>
          <w:szCs w:val="28"/>
        </w:rPr>
        <w:t xml:space="preserve"> органа – ковшові (рис. 3, </w:t>
      </w:r>
      <w:r w:rsidRPr="00DF6E95">
        <w:rPr>
          <w:i/>
          <w:sz w:val="28"/>
          <w:szCs w:val="28"/>
        </w:rPr>
        <w:t>а</w:t>
      </w:r>
      <w:r w:rsidRPr="00DF6E95">
        <w:rPr>
          <w:sz w:val="28"/>
          <w:szCs w:val="28"/>
        </w:rPr>
        <w:t xml:space="preserve">, </w:t>
      </w:r>
      <w:r w:rsidRPr="00DF6E95">
        <w:rPr>
          <w:i/>
          <w:sz w:val="28"/>
          <w:szCs w:val="28"/>
        </w:rPr>
        <w:t>б</w:t>
      </w:r>
      <w:r w:rsidRPr="00DF6E95">
        <w:rPr>
          <w:sz w:val="28"/>
          <w:szCs w:val="28"/>
        </w:rPr>
        <w:t xml:space="preserve">, </w:t>
      </w:r>
      <w:r w:rsidRPr="00DF6E95">
        <w:rPr>
          <w:i/>
          <w:sz w:val="28"/>
          <w:szCs w:val="28"/>
        </w:rPr>
        <w:t>в</w:t>
      </w:r>
      <w:r w:rsidRPr="00DF6E95">
        <w:rPr>
          <w:sz w:val="28"/>
          <w:szCs w:val="28"/>
        </w:rPr>
        <w:t>), колискові (рис. 3 ,</w:t>
      </w:r>
      <w:r w:rsidRPr="00DF6E95">
        <w:rPr>
          <w:i/>
          <w:sz w:val="28"/>
          <w:szCs w:val="28"/>
        </w:rPr>
        <w:t>г</w:t>
      </w:r>
      <w:r w:rsidRPr="00DF6E95">
        <w:rPr>
          <w:sz w:val="28"/>
          <w:szCs w:val="28"/>
        </w:rPr>
        <w:t xml:space="preserve">), поличні (рис. 3, </w:t>
      </w:r>
      <w:r w:rsidRPr="00DF6E95">
        <w:rPr>
          <w:i/>
          <w:sz w:val="28"/>
          <w:szCs w:val="28"/>
        </w:rPr>
        <w:t>д</w:t>
      </w:r>
      <w:r w:rsidRPr="00DF6E95">
        <w:rPr>
          <w:sz w:val="28"/>
          <w:szCs w:val="28"/>
        </w:rPr>
        <w:t>).</w:t>
      </w:r>
    </w:p>
    <w:p w:rsidR="009128CA" w:rsidRPr="00DF6E95" w:rsidRDefault="009128CA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>Ковшові елеватори використовують для підйому сипких та кускових вантажів, а колискові та поличні – для штучних вантажів.</w:t>
      </w:r>
    </w:p>
    <w:p w:rsidR="009128CA" w:rsidRPr="00DF6E95" w:rsidRDefault="009128CA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>Стрічка 2 з прикріпленими ковшами 1 огинає верхній   приводний 3 та нижній натяжний 4 барабани. Несучою конструкцією є зварна оболонка (зварний кожух) з кутників та сталевих листів товщиною 2…4мм. Оболонка складається з верхньої головки 5, середніх секцій 6 та нижньої частини 7. Попередній натяг стрічки забезпечується натяжним пристроєм з барабаном 4.</w:t>
      </w:r>
    </w:p>
    <w:p w:rsidR="009128CA" w:rsidRPr="00DF6E95" w:rsidRDefault="009128CA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 xml:space="preserve">Сипкий вантаж подається в нижню частину 7, а розвантажується з ковшів через верхній барабан 3 в патрубок (рис. 3, </w:t>
      </w:r>
      <w:r w:rsidRPr="00DF6E95">
        <w:rPr>
          <w:i/>
          <w:sz w:val="28"/>
          <w:szCs w:val="28"/>
        </w:rPr>
        <w:t>а</w:t>
      </w:r>
      <w:r w:rsidRPr="00DF6E95">
        <w:rPr>
          <w:sz w:val="28"/>
          <w:szCs w:val="28"/>
        </w:rPr>
        <w:t>).</w:t>
      </w:r>
    </w:p>
    <w:p w:rsidR="009128CA" w:rsidRPr="00DF6E95" w:rsidRDefault="009128CA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 xml:space="preserve">Для запобігання поперечних коливань (розкачування стрічки або ланцюгів) в кожусі 6 вертикального елеватора розміщені короткі направляючі 8. В похилих ланцюгових елеваторах верхня робоча вітка з ковшем (тягові коткові ланцюги з ковшами) рухається по напрямним 9 (рис. 3, </w:t>
      </w:r>
      <w:r w:rsidRPr="00DF6E95">
        <w:rPr>
          <w:i/>
          <w:sz w:val="28"/>
          <w:szCs w:val="28"/>
        </w:rPr>
        <w:t>б</w:t>
      </w:r>
      <w:r w:rsidRPr="00DF6E95">
        <w:rPr>
          <w:sz w:val="28"/>
          <w:szCs w:val="28"/>
        </w:rPr>
        <w:t xml:space="preserve">), або втулково-роликові тягові ланцюги рухаються на опорних роликах 10 (рис. 3, </w:t>
      </w:r>
      <w:r w:rsidRPr="00DF6E95">
        <w:rPr>
          <w:i/>
          <w:sz w:val="28"/>
          <w:szCs w:val="28"/>
        </w:rPr>
        <w:t>в</w:t>
      </w:r>
      <w:r w:rsidRPr="00DF6E95">
        <w:rPr>
          <w:sz w:val="28"/>
          <w:szCs w:val="28"/>
        </w:rPr>
        <w:t xml:space="preserve">). Натяжна вітка підтримується напрямними або опорними котками 10, або вільно звисає (рис. 3.41, </w:t>
      </w:r>
      <w:r w:rsidRPr="00DF6E95">
        <w:rPr>
          <w:i/>
          <w:sz w:val="28"/>
          <w:szCs w:val="28"/>
        </w:rPr>
        <w:t>в</w:t>
      </w:r>
      <w:r w:rsidRPr="00DF6E95">
        <w:rPr>
          <w:sz w:val="28"/>
          <w:szCs w:val="28"/>
        </w:rPr>
        <w:t>).</w:t>
      </w:r>
    </w:p>
    <w:p w:rsidR="009128CA" w:rsidRPr="00DF6E95" w:rsidRDefault="009128CA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lastRenderedPageBreak/>
        <w:t xml:space="preserve">У вертикальних та похилих ланцюгових ковшових елеваторах (рис. 3, </w:t>
      </w:r>
      <w:r w:rsidRPr="00DF6E95">
        <w:rPr>
          <w:i/>
          <w:sz w:val="28"/>
          <w:szCs w:val="28"/>
        </w:rPr>
        <w:t>б</w:t>
      </w:r>
      <w:r w:rsidRPr="00DF6E95">
        <w:rPr>
          <w:sz w:val="28"/>
          <w:szCs w:val="28"/>
        </w:rPr>
        <w:t xml:space="preserve">, </w:t>
      </w:r>
      <w:r w:rsidRPr="00DF6E95">
        <w:rPr>
          <w:i/>
          <w:sz w:val="28"/>
          <w:szCs w:val="28"/>
        </w:rPr>
        <w:t>в</w:t>
      </w:r>
      <w:r w:rsidRPr="00DF6E95">
        <w:rPr>
          <w:sz w:val="28"/>
          <w:szCs w:val="28"/>
        </w:rPr>
        <w:t>) ковші 1 кріпляться до тягових ланцюгів 2.</w:t>
      </w:r>
    </w:p>
    <w:p w:rsidR="009128CA" w:rsidRPr="00DF6E95" w:rsidRDefault="009128CA" w:rsidP="00DF6E95">
      <w:pPr>
        <w:spacing w:line="360" w:lineRule="auto"/>
        <w:ind w:firstLine="284"/>
        <w:rPr>
          <w:sz w:val="28"/>
          <w:szCs w:val="28"/>
        </w:rPr>
      </w:pPr>
      <w:r w:rsidRPr="00DF6E95">
        <w:rPr>
          <w:sz w:val="28"/>
          <w:szCs w:val="28"/>
        </w:rPr>
        <w:t xml:space="preserve">В колискових елеваторах (рис. 3, </w:t>
      </w:r>
      <w:r w:rsidRPr="00DF6E95">
        <w:rPr>
          <w:i/>
          <w:sz w:val="28"/>
          <w:szCs w:val="28"/>
        </w:rPr>
        <w:t>г</w:t>
      </w:r>
      <w:r w:rsidRPr="00DF6E95">
        <w:rPr>
          <w:sz w:val="28"/>
          <w:szCs w:val="28"/>
        </w:rPr>
        <w:t>) до тягових ланцюгів 2 шарнірно прикріплені колиски різних типів 1. Тягові ланцюги огинають зверху приводні, а знизу натяжні зірочки. При підйомі колиска піднімає штучний вантаж з стола 3. В місцях розвантаження та опускання колиска залишає на столі свій вантаж.</w:t>
      </w:r>
    </w:p>
    <w:p w:rsidR="009128CA" w:rsidRDefault="009128CA" w:rsidP="00DF6E95">
      <w:pPr>
        <w:spacing w:line="360" w:lineRule="auto"/>
        <w:ind w:firstLine="284"/>
        <w:rPr>
          <w:sz w:val="28"/>
          <w:szCs w:val="28"/>
          <w:lang w:val="ru-RU"/>
        </w:rPr>
      </w:pPr>
      <w:r w:rsidRPr="00DF6E95">
        <w:rPr>
          <w:sz w:val="28"/>
          <w:szCs w:val="28"/>
        </w:rPr>
        <w:t xml:space="preserve">В поличному елеваторі (вертикальному або похилому, рис. </w:t>
      </w:r>
      <w:r w:rsidRPr="00DF6E95">
        <w:rPr>
          <w:sz w:val="28"/>
          <w:szCs w:val="28"/>
          <w:lang w:val="ru-RU"/>
        </w:rPr>
        <w:t>3</w:t>
      </w:r>
      <w:r w:rsidRPr="00DF6E95">
        <w:rPr>
          <w:sz w:val="28"/>
          <w:szCs w:val="28"/>
        </w:rPr>
        <w:t xml:space="preserve">, </w:t>
      </w:r>
      <w:r w:rsidRPr="00DF6E95">
        <w:rPr>
          <w:i/>
          <w:sz w:val="28"/>
          <w:szCs w:val="28"/>
        </w:rPr>
        <w:t>д</w:t>
      </w:r>
      <w:r w:rsidRPr="00DF6E95">
        <w:rPr>
          <w:sz w:val="28"/>
          <w:szCs w:val="28"/>
        </w:rPr>
        <w:t xml:space="preserve">) два замкнуті тягові ланцюги 2 огинають верхні приводні та нижні натяжні зірочки. До ланцюгів на певній відстані між собою жорстко </w:t>
      </w:r>
      <w:proofErr w:type="spellStart"/>
      <w:r w:rsidRPr="00DF6E95">
        <w:rPr>
          <w:sz w:val="28"/>
          <w:szCs w:val="28"/>
        </w:rPr>
        <w:t>консольно</w:t>
      </w:r>
      <w:proofErr w:type="spellEnd"/>
      <w:r w:rsidRPr="00DF6E95">
        <w:rPr>
          <w:sz w:val="28"/>
          <w:szCs w:val="28"/>
        </w:rPr>
        <w:t xml:space="preserve"> прикріплені захвати (полиці) 1, форма яких залежить від форми вантажів. Навантаження та розвантаження полиць найбільш зручне для вантажів циліндричної форми, дозволяє перекочувати їх по похилому настилу та самопливом розвантажуватись з нього. Котки тягових ланцюгів переміщуються по напрямних 3</w:t>
      </w:r>
      <w:r w:rsidRPr="00DF6E95">
        <w:rPr>
          <w:sz w:val="28"/>
          <w:szCs w:val="28"/>
          <w:lang w:val="ru-RU"/>
        </w:rPr>
        <w:t>.</w:t>
      </w:r>
    </w:p>
    <w:p w:rsidR="00734C25" w:rsidRDefault="00734C25" w:rsidP="00734C25">
      <w:pPr>
        <w:spacing w:line="360" w:lineRule="auto"/>
        <w:ind w:firstLine="284"/>
        <w:jc w:val="center"/>
        <w:rPr>
          <w:sz w:val="28"/>
          <w:szCs w:val="28"/>
          <w:lang w:val="ru-RU"/>
        </w:rPr>
      </w:pPr>
    </w:p>
    <w:p w:rsidR="00DF6E95" w:rsidRPr="00734C25" w:rsidRDefault="00734C25" w:rsidP="00734C25">
      <w:pPr>
        <w:spacing w:line="360" w:lineRule="auto"/>
        <w:ind w:firstLine="284"/>
        <w:jc w:val="center"/>
        <w:rPr>
          <w:b/>
          <w:sz w:val="28"/>
          <w:szCs w:val="28"/>
          <w:lang w:val="ru-RU"/>
        </w:rPr>
      </w:pPr>
      <w:r w:rsidRPr="00734C25">
        <w:rPr>
          <w:b/>
          <w:sz w:val="28"/>
          <w:szCs w:val="28"/>
          <w:highlight w:val="yellow"/>
          <w:lang w:val="ru-RU"/>
        </w:rPr>
        <w:t>ПРАКТИКУМ</w:t>
      </w:r>
    </w:p>
    <w:p w:rsidR="00734C25" w:rsidRPr="00734C25" w:rsidRDefault="00734C25" w:rsidP="00734C25">
      <w:pPr>
        <w:spacing w:line="360" w:lineRule="auto"/>
        <w:ind w:firstLine="567"/>
        <w:jc w:val="center"/>
        <w:rPr>
          <w:b/>
          <w:color w:val="FF0000"/>
          <w:sz w:val="28"/>
          <w:szCs w:val="28"/>
        </w:rPr>
      </w:pPr>
      <w:r w:rsidRPr="00734C25">
        <w:rPr>
          <w:b/>
          <w:color w:val="FF0000"/>
          <w:sz w:val="28"/>
          <w:szCs w:val="28"/>
        </w:rPr>
        <w:t>Практична робота</w:t>
      </w:r>
    </w:p>
    <w:p w:rsidR="00734C25" w:rsidRPr="00734C25" w:rsidRDefault="00734C25" w:rsidP="00734C25">
      <w:pPr>
        <w:spacing w:line="360" w:lineRule="auto"/>
        <w:ind w:firstLine="567"/>
        <w:jc w:val="center"/>
        <w:rPr>
          <w:b/>
          <w:i/>
          <w:color w:val="FF0000"/>
          <w:sz w:val="28"/>
          <w:szCs w:val="28"/>
        </w:rPr>
      </w:pPr>
      <w:r w:rsidRPr="00734C25">
        <w:rPr>
          <w:b/>
          <w:i/>
          <w:color w:val="FF0000"/>
          <w:sz w:val="28"/>
          <w:szCs w:val="28"/>
        </w:rPr>
        <w:t>Розрахунок стрічкового конвеєра</w:t>
      </w: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B57675">
        <w:rPr>
          <w:b/>
          <w:sz w:val="28"/>
          <w:szCs w:val="28"/>
        </w:rPr>
        <w:t>Завдання.</w:t>
      </w:r>
      <w:r>
        <w:rPr>
          <w:sz w:val="28"/>
          <w:szCs w:val="28"/>
        </w:rPr>
        <w:t xml:space="preserve"> </w:t>
      </w:r>
      <w:r w:rsidRPr="00F900F5">
        <w:rPr>
          <w:sz w:val="28"/>
          <w:szCs w:val="28"/>
        </w:rPr>
        <w:t>Розрахувати потрібну довжину конвеєра та ширину стрічки.</w:t>
      </w: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>Визначити потужність приводу. Вибрати потрібний конвеєр.</w:t>
      </w: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>Вихідні дані для розрахунків наведені в табл.</w:t>
      </w:r>
      <w:r>
        <w:rPr>
          <w:sz w:val="28"/>
          <w:szCs w:val="28"/>
        </w:rPr>
        <w:t xml:space="preserve"> 5</w:t>
      </w:r>
      <w:r w:rsidRPr="00F900F5">
        <w:rPr>
          <w:sz w:val="28"/>
          <w:szCs w:val="28"/>
        </w:rPr>
        <w:t>.1.</w:t>
      </w: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</w:p>
    <w:p w:rsidR="00734C25" w:rsidRPr="00F900F5" w:rsidRDefault="00734C25" w:rsidP="00734C25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F900F5">
        <w:rPr>
          <w:b/>
          <w:sz w:val="28"/>
          <w:szCs w:val="28"/>
        </w:rPr>
        <w:t>Методика розрахунку</w:t>
      </w: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>Будівельні стрічкові конвеєри</w:t>
      </w:r>
      <w:r>
        <w:rPr>
          <w:sz w:val="28"/>
          <w:szCs w:val="28"/>
        </w:rPr>
        <w:t xml:space="preserve"> виготовляють пересувними (рис. 5.1) та стаціонарними (рис. 5</w:t>
      </w:r>
      <w:r w:rsidRPr="00F900F5">
        <w:rPr>
          <w:sz w:val="28"/>
          <w:szCs w:val="28"/>
        </w:rPr>
        <w:t>.2); їх технічні х</w:t>
      </w:r>
      <w:r>
        <w:rPr>
          <w:sz w:val="28"/>
          <w:szCs w:val="28"/>
        </w:rPr>
        <w:t>арактеристики наведені у табл. 5</w:t>
      </w:r>
      <w:r w:rsidRPr="00F900F5">
        <w:rPr>
          <w:sz w:val="28"/>
          <w:szCs w:val="28"/>
        </w:rPr>
        <w:t>.1.</w:t>
      </w:r>
    </w:p>
    <w:p w:rsidR="00734C25" w:rsidRPr="00F900F5" w:rsidRDefault="00734C25" w:rsidP="00734C25">
      <w:pPr>
        <w:pStyle w:val="af1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Визначаємо довжину транспортера </w:t>
      </w:r>
      <w:r w:rsidRPr="00F900F5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  <w:lang w:val="uk-UA"/>
        </w:rPr>
        <w:t>, м</w:t>
      </w: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L=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+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r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bSup>
            </m:e>
          </m:rad>
        </m:oMath>
      </m:oMathPara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де </w:t>
      </w:r>
      <w:r w:rsidRPr="00BC5321"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 – ви</w:t>
      </w:r>
      <w:r>
        <w:rPr>
          <w:rFonts w:ascii="Times New Roman" w:hAnsi="Times New Roman" w:cs="Times New Roman"/>
          <w:sz w:val="28"/>
          <w:szCs w:val="28"/>
          <w:lang w:val="uk-UA"/>
        </w:rPr>
        <w:t>сота підйому вантажу, м (табл. 5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.1); </w:t>
      </w:r>
      <w:r w:rsidRPr="00BC5321">
        <w:rPr>
          <w:rFonts w:ascii="Times New Roman" w:hAnsi="Times New Roman" w:cs="Times New Roman"/>
          <w:i/>
          <w:sz w:val="28"/>
          <w:szCs w:val="28"/>
        </w:rPr>
        <w:t>L</w:t>
      </w:r>
      <w:r w:rsidRPr="00F900F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г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900F5">
        <w:rPr>
          <w:rFonts w:ascii="Times New Roman" w:hAnsi="Times New Roman" w:cs="Times New Roman"/>
          <w:sz w:val="28"/>
          <w:szCs w:val="28"/>
          <w:lang w:val="uk-UA"/>
        </w:rPr>
        <w:t>–довжина</w:t>
      </w:r>
      <w:proofErr w:type="spellEnd"/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 перем</w:t>
      </w:r>
      <w:r>
        <w:rPr>
          <w:rFonts w:ascii="Times New Roman" w:hAnsi="Times New Roman" w:cs="Times New Roman"/>
          <w:sz w:val="28"/>
          <w:szCs w:val="28"/>
          <w:lang w:val="uk-UA"/>
        </w:rPr>
        <w:t>іщення по горизонталі, м (табл. 5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>.1).</w:t>
      </w: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5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>.1</w:t>
      </w: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b/>
          <w:sz w:val="28"/>
          <w:szCs w:val="28"/>
          <w:lang w:val="uk-UA"/>
        </w:rPr>
        <w:t>Вихідні дані</w:t>
      </w:r>
    </w:p>
    <w:tbl>
      <w:tblPr>
        <w:tblStyle w:val="ae"/>
        <w:tblW w:w="10739" w:type="dxa"/>
        <w:jc w:val="center"/>
        <w:tblInd w:w="-1430" w:type="dxa"/>
        <w:tblLayout w:type="fixed"/>
        <w:tblLook w:val="04A0"/>
      </w:tblPr>
      <w:tblGrid>
        <w:gridCol w:w="1142"/>
        <w:gridCol w:w="1283"/>
        <w:gridCol w:w="1362"/>
        <w:gridCol w:w="1965"/>
        <w:gridCol w:w="1862"/>
        <w:gridCol w:w="1417"/>
        <w:gridCol w:w="1708"/>
      </w:tblGrid>
      <w:tr w:rsidR="00734C25" w:rsidRPr="00F900F5" w:rsidTr="00DD0E76">
        <w:trPr>
          <w:trHeight w:val="1143"/>
          <w:jc w:val="center"/>
        </w:trPr>
        <w:tc>
          <w:tcPr>
            <w:tcW w:w="114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Варіант</w:t>
            </w:r>
          </w:p>
        </w:tc>
        <w:tc>
          <w:tcPr>
            <w:tcW w:w="1283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Тип</w:t>
            </w:r>
          </w:p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конвеєра</w:t>
            </w:r>
          </w:p>
        </w:tc>
        <w:tc>
          <w:tcPr>
            <w:tcW w:w="13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Продук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тивність</w:t>
            </w:r>
            <w:proofErr w:type="spellEnd"/>
          </w:p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B5767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>техн</w:t>
            </w:r>
            <w:proofErr w:type="spellEnd"/>
            <w:r w:rsidRPr="00B5767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 xml:space="preserve">, </w:t>
            </w: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</w:t>
            </w:r>
            <w:r w:rsidRPr="00B5767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год</w:t>
            </w:r>
            <w:proofErr w:type="spellEnd"/>
          </w:p>
        </w:tc>
        <w:tc>
          <w:tcPr>
            <w:tcW w:w="1965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Висота</w:t>
            </w:r>
          </w:p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підйому</w:t>
            </w:r>
          </w:p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вантажу</w:t>
            </w:r>
          </w:p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Н, м</w:t>
            </w:r>
          </w:p>
        </w:tc>
        <w:tc>
          <w:tcPr>
            <w:tcW w:w="18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Довжина</w:t>
            </w:r>
          </w:p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транспортування</w:t>
            </w:r>
          </w:p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 горизонталі</w:t>
            </w:r>
          </w:p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B5767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>г</w:t>
            </w:r>
            <w:proofErr w:type="gramStart"/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,</w:t>
            </w:r>
            <w:proofErr w:type="gramEnd"/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</w:t>
            </w:r>
          </w:p>
        </w:tc>
        <w:tc>
          <w:tcPr>
            <w:tcW w:w="1417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Тип</w:t>
            </w:r>
          </w:p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матеріалу</w:t>
            </w:r>
          </w:p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вантажу;</w:t>
            </w:r>
          </w:p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насипна</w:t>
            </w:r>
          </w:p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маса </w:t>
            </w:r>
            <w:r w:rsidRPr="00B31BD4">
              <w:rPr>
                <w:position w:val="-10"/>
              </w:rPr>
              <w:object w:dxaOrig="220" w:dyaOrig="279">
                <v:shape id="_x0000_i1043" type="#_x0000_t75" style="width:10.65pt;height:13.75pt" o:ole="">
                  <v:imagedata r:id="rId52" o:title=""/>
                </v:shape>
                <o:OLEObject Type="Embed" ProgID="Equation.3" ShapeID="_x0000_i1043" DrawAspect="Content" ObjectID="_1645974901" r:id="rId53"/>
              </w:object>
            </w: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кг</w:t>
            </w:r>
            <w:r w:rsidRPr="00B5767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  <w:r w:rsidRPr="00B5767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  <w:t>3</w:t>
            </w:r>
          </w:p>
        </w:tc>
        <w:tc>
          <w:tcPr>
            <w:tcW w:w="1708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Максималь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ний</w:t>
            </w:r>
            <w:proofErr w:type="spellEnd"/>
          </w:p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розмір</w:t>
            </w:r>
          </w:p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найбільшого</w:t>
            </w:r>
          </w:p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типового</w:t>
            </w:r>
          </w:p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куска </w:t>
            </w:r>
            <w:r w:rsidRPr="00B57675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а</w:t>
            </w: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мм</w:t>
            </w:r>
          </w:p>
        </w:tc>
      </w:tr>
      <w:tr w:rsidR="00734C25" w:rsidRPr="00F900F5" w:rsidTr="00DD0E76">
        <w:trPr>
          <w:jc w:val="center"/>
        </w:trPr>
        <w:tc>
          <w:tcPr>
            <w:tcW w:w="114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83" w:type="dxa"/>
            <w:vMerge w:val="restart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Стаціо</w:t>
            </w: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proofErr w:type="spellEnd"/>
          </w:p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нарний</w:t>
            </w:r>
            <w:proofErr w:type="spellEnd"/>
          </w:p>
        </w:tc>
        <w:tc>
          <w:tcPr>
            <w:tcW w:w="13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1965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21,7</w:t>
            </w:r>
          </w:p>
        </w:tc>
        <w:tc>
          <w:tcPr>
            <w:tcW w:w="18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76,1</w:t>
            </w:r>
          </w:p>
        </w:tc>
        <w:tc>
          <w:tcPr>
            <w:tcW w:w="1417" w:type="dxa"/>
            <w:vMerge w:val="restart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Щебінь</w:t>
            </w:r>
          </w:p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рядовий</w:t>
            </w:r>
          </w:p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1750</w:t>
            </w:r>
          </w:p>
        </w:tc>
        <w:tc>
          <w:tcPr>
            <w:tcW w:w="1708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50</w:t>
            </w:r>
          </w:p>
        </w:tc>
      </w:tr>
      <w:tr w:rsidR="00734C25" w:rsidRPr="00F900F5" w:rsidTr="00DD0E76">
        <w:trPr>
          <w:jc w:val="center"/>
        </w:trPr>
        <w:tc>
          <w:tcPr>
            <w:tcW w:w="114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283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1965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18,6</w:t>
            </w:r>
          </w:p>
        </w:tc>
        <w:tc>
          <w:tcPr>
            <w:tcW w:w="18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66,6</w:t>
            </w:r>
          </w:p>
        </w:tc>
        <w:tc>
          <w:tcPr>
            <w:tcW w:w="1417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8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55</w:t>
            </w:r>
          </w:p>
        </w:tc>
      </w:tr>
      <w:tr w:rsidR="00734C25" w:rsidRPr="00F900F5" w:rsidTr="00DD0E76">
        <w:trPr>
          <w:jc w:val="center"/>
        </w:trPr>
        <w:tc>
          <w:tcPr>
            <w:tcW w:w="114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283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120</w:t>
            </w:r>
          </w:p>
        </w:tc>
        <w:tc>
          <w:tcPr>
            <w:tcW w:w="1965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15,5</w:t>
            </w:r>
          </w:p>
        </w:tc>
        <w:tc>
          <w:tcPr>
            <w:tcW w:w="18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57,1</w:t>
            </w:r>
          </w:p>
        </w:tc>
        <w:tc>
          <w:tcPr>
            <w:tcW w:w="1417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8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</w:t>
            </w:r>
          </w:p>
        </w:tc>
      </w:tr>
      <w:tr w:rsidR="00734C25" w:rsidRPr="00F900F5" w:rsidTr="00DD0E76">
        <w:trPr>
          <w:jc w:val="center"/>
        </w:trPr>
        <w:tc>
          <w:tcPr>
            <w:tcW w:w="114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283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160</w:t>
            </w:r>
          </w:p>
        </w:tc>
        <w:tc>
          <w:tcPr>
            <w:tcW w:w="1965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12,5</w:t>
            </w:r>
          </w:p>
        </w:tc>
        <w:tc>
          <w:tcPr>
            <w:tcW w:w="18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47,5</w:t>
            </w:r>
          </w:p>
        </w:tc>
        <w:tc>
          <w:tcPr>
            <w:tcW w:w="1417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8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65</w:t>
            </w:r>
          </w:p>
        </w:tc>
      </w:tr>
      <w:tr w:rsidR="00734C25" w:rsidRPr="00F900F5" w:rsidTr="00DD0E76">
        <w:trPr>
          <w:jc w:val="center"/>
        </w:trPr>
        <w:tc>
          <w:tcPr>
            <w:tcW w:w="114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283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180</w:t>
            </w:r>
          </w:p>
        </w:tc>
        <w:tc>
          <w:tcPr>
            <w:tcW w:w="1965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9,4</w:t>
            </w:r>
          </w:p>
        </w:tc>
        <w:tc>
          <w:tcPr>
            <w:tcW w:w="18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37,9</w:t>
            </w:r>
          </w:p>
        </w:tc>
        <w:tc>
          <w:tcPr>
            <w:tcW w:w="1417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8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70</w:t>
            </w:r>
          </w:p>
        </w:tc>
      </w:tr>
      <w:tr w:rsidR="00734C25" w:rsidRPr="00F900F5" w:rsidTr="00DD0E76">
        <w:trPr>
          <w:jc w:val="center"/>
        </w:trPr>
        <w:tc>
          <w:tcPr>
            <w:tcW w:w="114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283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200</w:t>
            </w:r>
          </w:p>
        </w:tc>
        <w:tc>
          <w:tcPr>
            <w:tcW w:w="1965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6,3</w:t>
            </w:r>
          </w:p>
        </w:tc>
        <w:tc>
          <w:tcPr>
            <w:tcW w:w="18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28,5</w:t>
            </w:r>
          </w:p>
        </w:tc>
        <w:tc>
          <w:tcPr>
            <w:tcW w:w="1417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8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75</w:t>
            </w:r>
          </w:p>
        </w:tc>
      </w:tr>
      <w:tr w:rsidR="00734C25" w:rsidRPr="00F900F5" w:rsidTr="00DD0E76">
        <w:trPr>
          <w:jc w:val="center"/>
        </w:trPr>
        <w:tc>
          <w:tcPr>
            <w:tcW w:w="114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283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1965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5,2</w:t>
            </w:r>
          </w:p>
        </w:tc>
        <w:tc>
          <w:tcPr>
            <w:tcW w:w="18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19,1</w:t>
            </w:r>
          </w:p>
        </w:tc>
        <w:tc>
          <w:tcPr>
            <w:tcW w:w="1417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8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80</w:t>
            </w:r>
          </w:p>
        </w:tc>
      </w:tr>
      <w:tr w:rsidR="00734C25" w:rsidRPr="00F900F5" w:rsidTr="00DD0E76">
        <w:trPr>
          <w:jc w:val="center"/>
        </w:trPr>
        <w:tc>
          <w:tcPr>
            <w:tcW w:w="114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283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120</w:t>
            </w:r>
          </w:p>
        </w:tc>
        <w:tc>
          <w:tcPr>
            <w:tcW w:w="1965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21,5</w:t>
            </w:r>
          </w:p>
        </w:tc>
        <w:tc>
          <w:tcPr>
            <w:tcW w:w="18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75,1</w:t>
            </w:r>
          </w:p>
        </w:tc>
        <w:tc>
          <w:tcPr>
            <w:tcW w:w="1417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8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55</w:t>
            </w:r>
          </w:p>
        </w:tc>
      </w:tr>
      <w:tr w:rsidR="00734C25" w:rsidRPr="00F900F5" w:rsidTr="00DD0E76">
        <w:trPr>
          <w:jc w:val="center"/>
        </w:trPr>
        <w:tc>
          <w:tcPr>
            <w:tcW w:w="114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283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140</w:t>
            </w:r>
          </w:p>
        </w:tc>
        <w:tc>
          <w:tcPr>
            <w:tcW w:w="1965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18,5</w:t>
            </w:r>
          </w:p>
        </w:tc>
        <w:tc>
          <w:tcPr>
            <w:tcW w:w="18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66,9</w:t>
            </w:r>
          </w:p>
        </w:tc>
        <w:tc>
          <w:tcPr>
            <w:tcW w:w="1417" w:type="dxa"/>
            <w:vMerge w:val="restart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Гравій</w:t>
            </w:r>
          </w:p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сортований</w:t>
            </w:r>
          </w:p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1900</w:t>
            </w:r>
          </w:p>
        </w:tc>
        <w:tc>
          <w:tcPr>
            <w:tcW w:w="1708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</w:t>
            </w:r>
          </w:p>
        </w:tc>
      </w:tr>
      <w:tr w:rsidR="00734C25" w:rsidRPr="00F900F5" w:rsidTr="00DD0E76">
        <w:trPr>
          <w:jc w:val="center"/>
        </w:trPr>
        <w:tc>
          <w:tcPr>
            <w:tcW w:w="114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283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160</w:t>
            </w:r>
          </w:p>
        </w:tc>
        <w:tc>
          <w:tcPr>
            <w:tcW w:w="1965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15,4</w:t>
            </w:r>
          </w:p>
        </w:tc>
        <w:tc>
          <w:tcPr>
            <w:tcW w:w="18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56,1</w:t>
            </w:r>
          </w:p>
        </w:tc>
        <w:tc>
          <w:tcPr>
            <w:tcW w:w="1417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8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65</w:t>
            </w:r>
          </w:p>
        </w:tc>
      </w:tr>
      <w:tr w:rsidR="00734C25" w:rsidRPr="00F900F5" w:rsidTr="00DD0E76">
        <w:trPr>
          <w:jc w:val="center"/>
        </w:trPr>
        <w:tc>
          <w:tcPr>
            <w:tcW w:w="114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1283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180</w:t>
            </w:r>
          </w:p>
        </w:tc>
        <w:tc>
          <w:tcPr>
            <w:tcW w:w="1965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12,4</w:t>
            </w:r>
          </w:p>
        </w:tc>
        <w:tc>
          <w:tcPr>
            <w:tcW w:w="18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46,5</w:t>
            </w:r>
          </w:p>
        </w:tc>
        <w:tc>
          <w:tcPr>
            <w:tcW w:w="1417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8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70</w:t>
            </w:r>
          </w:p>
        </w:tc>
      </w:tr>
      <w:tr w:rsidR="00734C25" w:rsidRPr="00F900F5" w:rsidTr="00DD0E76">
        <w:trPr>
          <w:jc w:val="center"/>
        </w:trPr>
        <w:tc>
          <w:tcPr>
            <w:tcW w:w="114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1283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200</w:t>
            </w:r>
          </w:p>
        </w:tc>
        <w:tc>
          <w:tcPr>
            <w:tcW w:w="1965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10,3</w:t>
            </w:r>
          </w:p>
        </w:tc>
        <w:tc>
          <w:tcPr>
            <w:tcW w:w="18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37,5</w:t>
            </w:r>
          </w:p>
        </w:tc>
        <w:tc>
          <w:tcPr>
            <w:tcW w:w="1417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8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75</w:t>
            </w:r>
          </w:p>
        </w:tc>
      </w:tr>
      <w:tr w:rsidR="00734C25" w:rsidRPr="00F900F5" w:rsidTr="00DD0E76">
        <w:trPr>
          <w:jc w:val="center"/>
        </w:trPr>
        <w:tc>
          <w:tcPr>
            <w:tcW w:w="114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1283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1965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9,2</w:t>
            </w:r>
          </w:p>
        </w:tc>
        <w:tc>
          <w:tcPr>
            <w:tcW w:w="18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28,6</w:t>
            </w:r>
          </w:p>
        </w:tc>
        <w:tc>
          <w:tcPr>
            <w:tcW w:w="1417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8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80</w:t>
            </w:r>
          </w:p>
        </w:tc>
      </w:tr>
      <w:tr w:rsidR="00734C25" w:rsidRPr="00F900F5" w:rsidTr="00DD0E76">
        <w:trPr>
          <w:jc w:val="center"/>
        </w:trPr>
        <w:tc>
          <w:tcPr>
            <w:tcW w:w="114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1283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120</w:t>
            </w:r>
          </w:p>
        </w:tc>
        <w:tc>
          <w:tcPr>
            <w:tcW w:w="1965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6,5</w:t>
            </w:r>
          </w:p>
        </w:tc>
        <w:tc>
          <w:tcPr>
            <w:tcW w:w="18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20,1</w:t>
            </w:r>
          </w:p>
        </w:tc>
        <w:tc>
          <w:tcPr>
            <w:tcW w:w="1417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8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55</w:t>
            </w:r>
          </w:p>
        </w:tc>
      </w:tr>
      <w:tr w:rsidR="00734C25" w:rsidRPr="00F900F5" w:rsidTr="00DD0E76">
        <w:trPr>
          <w:jc w:val="center"/>
        </w:trPr>
        <w:tc>
          <w:tcPr>
            <w:tcW w:w="114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1283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140</w:t>
            </w:r>
          </w:p>
        </w:tc>
        <w:tc>
          <w:tcPr>
            <w:tcW w:w="1965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12,9</w:t>
            </w:r>
          </w:p>
        </w:tc>
        <w:tc>
          <w:tcPr>
            <w:tcW w:w="18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76,2</w:t>
            </w:r>
          </w:p>
        </w:tc>
        <w:tc>
          <w:tcPr>
            <w:tcW w:w="1417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8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</w:t>
            </w:r>
          </w:p>
        </w:tc>
      </w:tr>
      <w:tr w:rsidR="00734C25" w:rsidRPr="00F900F5" w:rsidTr="00DD0E76">
        <w:trPr>
          <w:jc w:val="center"/>
        </w:trPr>
        <w:tc>
          <w:tcPr>
            <w:tcW w:w="114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16</w:t>
            </w:r>
          </w:p>
        </w:tc>
        <w:tc>
          <w:tcPr>
            <w:tcW w:w="1283" w:type="dxa"/>
            <w:vMerge w:val="restart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 –</w:t>
            </w:r>
          </w:p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сувний</w:t>
            </w:r>
            <w:proofErr w:type="spellEnd"/>
          </w:p>
        </w:tc>
        <w:tc>
          <w:tcPr>
            <w:tcW w:w="13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120</w:t>
            </w:r>
          </w:p>
        </w:tc>
        <w:tc>
          <w:tcPr>
            <w:tcW w:w="1965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4,5</w:t>
            </w:r>
          </w:p>
        </w:tc>
        <w:tc>
          <w:tcPr>
            <w:tcW w:w="18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14,3</w:t>
            </w:r>
          </w:p>
        </w:tc>
        <w:tc>
          <w:tcPr>
            <w:tcW w:w="1417" w:type="dxa"/>
            <w:vMerge w:val="restart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Щебінь</w:t>
            </w:r>
          </w:p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сортований</w:t>
            </w:r>
          </w:p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1800</w:t>
            </w:r>
          </w:p>
        </w:tc>
        <w:tc>
          <w:tcPr>
            <w:tcW w:w="1708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65</w:t>
            </w:r>
          </w:p>
        </w:tc>
      </w:tr>
      <w:tr w:rsidR="00734C25" w:rsidRPr="00F900F5" w:rsidTr="00DD0E76">
        <w:trPr>
          <w:jc w:val="center"/>
        </w:trPr>
        <w:tc>
          <w:tcPr>
            <w:tcW w:w="114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1283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140</w:t>
            </w:r>
          </w:p>
        </w:tc>
        <w:tc>
          <w:tcPr>
            <w:tcW w:w="1965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3,1</w:t>
            </w:r>
          </w:p>
        </w:tc>
        <w:tc>
          <w:tcPr>
            <w:tcW w:w="18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9,5</w:t>
            </w:r>
          </w:p>
        </w:tc>
        <w:tc>
          <w:tcPr>
            <w:tcW w:w="1417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8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70</w:t>
            </w:r>
          </w:p>
        </w:tc>
      </w:tr>
      <w:tr w:rsidR="00734C25" w:rsidRPr="00F900F5" w:rsidTr="00DD0E76">
        <w:trPr>
          <w:jc w:val="center"/>
        </w:trPr>
        <w:tc>
          <w:tcPr>
            <w:tcW w:w="114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1283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</w:t>
            </w:r>
          </w:p>
        </w:tc>
        <w:tc>
          <w:tcPr>
            <w:tcW w:w="1965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1,5</w:t>
            </w:r>
          </w:p>
        </w:tc>
        <w:tc>
          <w:tcPr>
            <w:tcW w:w="18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4,8</w:t>
            </w:r>
          </w:p>
        </w:tc>
        <w:tc>
          <w:tcPr>
            <w:tcW w:w="1417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8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75</w:t>
            </w:r>
          </w:p>
        </w:tc>
      </w:tr>
      <w:tr w:rsidR="00734C25" w:rsidRPr="00F900F5" w:rsidTr="00DD0E76">
        <w:trPr>
          <w:jc w:val="center"/>
        </w:trPr>
        <w:tc>
          <w:tcPr>
            <w:tcW w:w="114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1283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80</w:t>
            </w:r>
          </w:p>
        </w:tc>
        <w:tc>
          <w:tcPr>
            <w:tcW w:w="1965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2,5</w:t>
            </w:r>
          </w:p>
        </w:tc>
        <w:tc>
          <w:tcPr>
            <w:tcW w:w="18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4,4</w:t>
            </w:r>
          </w:p>
        </w:tc>
        <w:tc>
          <w:tcPr>
            <w:tcW w:w="1417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8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80</w:t>
            </w:r>
          </w:p>
        </w:tc>
      </w:tr>
      <w:tr w:rsidR="00734C25" w:rsidRPr="00F900F5" w:rsidTr="00DD0E76">
        <w:trPr>
          <w:jc w:val="center"/>
        </w:trPr>
        <w:tc>
          <w:tcPr>
            <w:tcW w:w="114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1283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1965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4,4</w:t>
            </w:r>
          </w:p>
        </w:tc>
        <w:tc>
          <w:tcPr>
            <w:tcW w:w="18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14,4</w:t>
            </w:r>
          </w:p>
        </w:tc>
        <w:tc>
          <w:tcPr>
            <w:tcW w:w="1417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8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55</w:t>
            </w:r>
          </w:p>
        </w:tc>
      </w:tr>
      <w:tr w:rsidR="00734C25" w:rsidRPr="00F900F5" w:rsidTr="00DD0E76">
        <w:trPr>
          <w:jc w:val="center"/>
        </w:trPr>
        <w:tc>
          <w:tcPr>
            <w:tcW w:w="114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</w:p>
        </w:tc>
        <w:tc>
          <w:tcPr>
            <w:tcW w:w="1283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120</w:t>
            </w:r>
          </w:p>
        </w:tc>
        <w:tc>
          <w:tcPr>
            <w:tcW w:w="1965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3,1</w:t>
            </w:r>
          </w:p>
        </w:tc>
        <w:tc>
          <w:tcPr>
            <w:tcW w:w="18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9,6</w:t>
            </w:r>
          </w:p>
        </w:tc>
        <w:tc>
          <w:tcPr>
            <w:tcW w:w="1417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8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</w:t>
            </w:r>
          </w:p>
        </w:tc>
      </w:tr>
      <w:tr w:rsidR="00734C25" w:rsidRPr="00F900F5" w:rsidTr="00DD0E76">
        <w:trPr>
          <w:jc w:val="center"/>
        </w:trPr>
        <w:tc>
          <w:tcPr>
            <w:tcW w:w="114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1283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140</w:t>
            </w:r>
          </w:p>
        </w:tc>
        <w:tc>
          <w:tcPr>
            <w:tcW w:w="1965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1,4</w:t>
            </w:r>
          </w:p>
        </w:tc>
        <w:tc>
          <w:tcPr>
            <w:tcW w:w="18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4,9</w:t>
            </w:r>
          </w:p>
        </w:tc>
        <w:tc>
          <w:tcPr>
            <w:tcW w:w="1417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8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65</w:t>
            </w:r>
          </w:p>
        </w:tc>
      </w:tr>
      <w:tr w:rsidR="00734C25" w:rsidRPr="00F900F5" w:rsidTr="00DD0E76">
        <w:trPr>
          <w:jc w:val="center"/>
        </w:trPr>
        <w:tc>
          <w:tcPr>
            <w:tcW w:w="114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</w:t>
            </w:r>
          </w:p>
        </w:tc>
        <w:tc>
          <w:tcPr>
            <w:tcW w:w="1283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</w:t>
            </w:r>
          </w:p>
        </w:tc>
        <w:tc>
          <w:tcPr>
            <w:tcW w:w="1965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2,4</w:t>
            </w:r>
          </w:p>
        </w:tc>
        <w:tc>
          <w:tcPr>
            <w:tcW w:w="18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4,5</w:t>
            </w:r>
          </w:p>
        </w:tc>
        <w:tc>
          <w:tcPr>
            <w:tcW w:w="1417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8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70</w:t>
            </w:r>
          </w:p>
        </w:tc>
      </w:tr>
      <w:tr w:rsidR="00734C25" w:rsidRPr="00F900F5" w:rsidTr="00DD0E76">
        <w:trPr>
          <w:jc w:val="center"/>
        </w:trPr>
        <w:tc>
          <w:tcPr>
            <w:tcW w:w="114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</w:t>
            </w:r>
          </w:p>
        </w:tc>
        <w:tc>
          <w:tcPr>
            <w:tcW w:w="1283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80</w:t>
            </w:r>
          </w:p>
        </w:tc>
        <w:tc>
          <w:tcPr>
            <w:tcW w:w="1965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4,5</w:t>
            </w:r>
          </w:p>
        </w:tc>
        <w:tc>
          <w:tcPr>
            <w:tcW w:w="18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14,3</w:t>
            </w:r>
          </w:p>
        </w:tc>
        <w:tc>
          <w:tcPr>
            <w:tcW w:w="1417" w:type="dxa"/>
            <w:vMerge w:val="restart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Гравій</w:t>
            </w:r>
          </w:p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рядовий</w:t>
            </w:r>
          </w:p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1800</w:t>
            </w:r>
          </w:p>
        </w:tc>
        <w:tc>
          <w:tcPr>
            <w:tcW w:w="1708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75</w:t>
            </w:r>
          </w:p>
        </w:tc>
      </w:tr>
      <w:tr w:rsidR="00734C25" w:rsidRPr="00F900F5" w:rsidTr="00DD0E76">
        <w:trPr>
          <w:jc w:val="center"/>
        </w:trPr>
        <w:tc>
          <w:tcPr>
            <w:tcW w:w="114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1283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1965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3,1</w:t>
            </w:r>
          </w:p>
        </w:tc>
        <w:tc>
          <w:tcPr>
            <w:tcW w:w="18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9,5</w:t>
            </w:r>
          </w:p>
        </w:tc>
        <w:tc>
          <w:tcPr>
            <w:tcW w:w="1417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8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55</w:t>
            </w:r>
          </w:p>
        </w:tc>
      </w:tr>
      <w:tr w:rsidR="00734C25" w:rsidRPr="00F900F5" w:rsidTr="00DD0E76">
        <w:trPr>
          <w:jc w:val="center"/>
        </w:trPr>
        <w:tc>
          <w:tcPr>
            <w:tcW w:w="114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</w:t>
            </w:r>
          </w:p>
        </w:tc>
        <w:tc>
          <w:tcPr>
            <w:tcW w:w="1283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120</w:t>
            </w:r>
          </w:p>
        </w:tc>
        <w:tc>
          <w:tcPr>
            <w:tcW w:w="1965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1,5</w:t>
            </w:r>
          </w:p>
        </w:tc>
        <w:tc>
          <w:tcPr>
            <w:tcW w:w="18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4,8</w:t>
            </w:r>
          </w:p>
        </w:tc>
        <w:tc>
          <w:tcPr>
            <w:tcW w:w="1417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8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</w:t>
            </w:r>
          </w:p>
        </w:tc>
      </w:tr>
      <w:tr w:rsidR="00734C25" w:rsidRPr="00F900F5" w:rsidTr="00DD0E76">
        <w:trPr>
          <w:jc w:val="center"/>
        </w:trPr>
        <w:tc>
          <w:tcPr>
            <w:tcW w:w="114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</w:t>
            </w:r>
          </w:p>
        </w:tc>
        <w:tc>
          <w:tcPr>
            <w:tcW w:w="1283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140</w:t>
            </w:r>
          </w:p>
        </w:tc>
        <w:tc>
          <w:tcPr>
            <w:tcW w:w="1965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2,5</w:t>
            </w:r>
          </w:p>
        </w:tc>
        <w:tc>
          <w:tcPr>
            <w:tcW w:w="18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4,4</w:t>
            </w:r>
          </w:p>
        </w:tc>
        <w:tc>
          <w:tcPr>
            <w:tcW w:w="1417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8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65</w:t>
            </w:r>
          </w:p>
        </w:tc>
      </w:tr>
      <w:tr w:rsidR="00734C25" w:rsidRPr="00F900F5" w:rsidTr="00DD0E76">
        <w:trPr>
          <w:jc w:val="center"/>
        </w:trPr>
        <w:tc>
          <w:tcPr>
            <w:tcW w:w="114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</w:t>
            </w:r>
          </w:p>
        </w:tc>
        <w:tc>
          <w:tcPr>
            <w:tcW w:w="1283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</w:t>
            </w:r>
          </w:p>
        </w:tc>
        <w:tc>
          <w:tcPr>
            <w:tcW w:w="1965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4,4</w:t>
            </w:r>
          </w:p>
        </w:tc>
        <w:tc>
          <w:tcPr>
            <w:tcW w:w="18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14,4</w:t>
            </w:r>
          </w:p>
        </w:tc>
        <w:tc>
          <w:tcPr>
            <w:tcW w:w="1417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8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70</w:t>
            </w:r>
          </w:p>
        </w:tc>
      </w:tr>
      <w:tr w:rsidR="00734C25" w:rsidRPr="00F900F5" w:rsidTr="00DD0E76">
        <w:trPr>
          <w:jc w:val="center"/>
        </w:trPr>
        <w:tc>
          <w:tcPr>
            <w:tcW w:w="114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</w:t>
            </w:r>
          </w:p>
        </w:tc>
        <w:tc>
          <w:tcPr>
            <w:tcW w:w="1283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80</w:t>
            </w:r>
          </w:p>
        </w:tc>
        <w:tc>
          <w:tcPr>
            <w:tcW w:w="1965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3,1</w:t>
            </w:r>
          </w:p>
        </w:tc>
        <w:tc>
          <w:tcPr>
            <w:tcW w:w="18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9,6</w:t>
            </w:r>
          </w:p>
        </w:tc>
        <w:tc>
          <w:tcPr>
            <w:tcW w:w="1417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8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75</w:t>
            </w:r>
          </w:p>
        </w:tc>
      </w:tr>
      <w:tr w:rsidR="00734C25" w:rsidRPr="00F900F5" w:rsidTr="00DD0E76">
        <w:trPr>
          <w:jc w:val="center"/>
        </w:trPr>
        <w:tc>
          <w:tcPr>
            <w:tcW w:w="114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1283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1965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1,4</w:t>
            </w:r>
          </w:p>
        </w:tc>
        <w:tc>
          <w:tcPr>
            <w:tcW w:w="1862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4,9</w:t>
            </w:r>
          </w:p>
        </w:tc>
        <w:tc>
          <w:tcPr>
            <w:tcW w:w="1417" w:type="dxa"/>
            <w:vMerge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8" w:type="dxa"/>
            <w:vAlign w:val="center"/>
          </w:tcPr>
          <w:p w:rsidR="00734C25" w:rsidRPr="00B57675" w:rsidRDefault="00734C25" w:rsidP="00DD0E76">
            <w:pPr>
              <w:pStyle w:val="af1"/>
              <w:spacing w:line="360" w:lineRule="auto"/>
              <w:ind w:left="0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576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80</w:t>
            </w:r>
          </w:p>
        </w:tc>
      </w:tr>
    </w:tbl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4C25" w:rsidRPr="00F900F5" w:rsidRDefault="00734C25" w:rsidP="00734C25">
      <w:pPr>
        <w:pStyle w:val="af1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t>Визначаємо кут нахилу конвеєра ß, град:</w:t>
      </w: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ß=arctg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sub>
              </m:sSub>
            </m:den>
          </m:f>
        </m:oMath>
      </m:oMathPara>
    </w:p>
    <w:p w:rsidR="00734C25" w:rsidRDefault="00734C25" w:rsidP="00734C25">
      <w:pPr>
        <w:spacing w:line="360" w:lineRule="auto"/>
        <w:ind w:firstLine="567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944110" cy="3402330"/>
            <wp:effectExtent l="19050" t="0" r="889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C25" w:rsidRPr="00B03D6C" w:rsidRDefault="00734C25" w:rsidP="00734C25">
      <w:pPr>
        <w:spacing w:line="360" w:lineRule="auto"/>
        <w:ind w:firstLine="567"/>
        <w:jc w:val="center"/>
        <w:rPr>
          <w:sz w:val="28"/>
          <w:szCs w:val="28"/>
        </w:rPr>
      </w:pPr>
      <w:r w:rsidRPr="00B03D6C">
        <w:rPr>
          <w:sz w:val="28"/>
          <w:szCs w:val="28"/>
        </w:rPr>
        <w:t>Рис. 5.1. Схема пересувного конвеєра</w:t>
      </w:r>
    </w:p>
    <w:p w:rsidR="00734C25" w:rsidRDefault="00734C25" w:rsidP="00734C25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5571490" cy="3434080"/>
            <wp:effectExtent l="1905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C25" w:rsidRPr="00F900F5" w:rsidRDefault="00734C25" w:rsidP="00734C25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Рис. 5.2. Схема стаціонарного конвеєра</w:t>
      </w: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</w:p>
    <w:p w:rsidR="00734C25" w:rsidRPr="00F900F5" w:rsidRDefault="00734C25" w:rsidP="00734C25">
      <w:pPr>
        <w:pStyle w:val="af1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t>За отриманими геометричними параметрами транспортування попередньо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вибираємо тип конвеєра (табл. 5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>.2, допускається відхилення розрахункових значень від табличних до 10-15 %).</w:t>
      </w:r>
    </w:p>
    <w:p w:rsidR="00734C25" w:rsidRDefault="00734C25" w:rsidP="00734C25">
      <w:pPr>
        <w:pStyle w:val="af1"/>
        <w:spacing w:after="0" w:line="360" w:lineRule="auto"/>
        <w:ind w:left="0"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Таблиця </w:t>
      </w: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>.2</w:t>
      </w: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b/>
          <w:sz w:val="28"/>
          <w:szCs w:val="28"/>
          <w:lang w:val="uk-UA"/>
        </w:rPr>
        <w:t>Технічні характеристики будівельних стрічкових конвеєрів</w:t>
      </w:r>
    </w:p>
    <w:tbl>
      <w:tblPr>
        <w:tblStyle w:val="ae"/>
        <w:tblW w:w="10489" w:type="dxa"/>
        <w:jc w:val="center"/>
        <w:tblInd w:w="-1281" w:type="dxa"/>
        <w:tblLayout w:type="fixed"/>
        <w:tblLook w:val="04A0"/>
      </w:tblPr>
      <w:tblGrid>
        <w:gridCol w:w="2457"/>
        <w:gridCol w:w="1134"/>
        <w:gridCol w:w="1134"/>
        <w:gridCol w:w="1276"/>
        <w:gridCol w:w="1276"/>
        <w:gridCol w:w="1134"/>
        <w:gridCol w:w="1062"/>
        <w:gridCol w:w="1016"/>
      </w:tblGrid>
      <w:tr w:rsidR="00734C25" w:rsidRPr="00D21E0C" w:rsidTr="00DD0E76">
        <w:trPr>
          <w:trHeight w:val="327"/>
          <w:jc w:val="center"/>
        </w:trPr>
        <w:tc>
          <w:tcPr>
            <w:tcW w:w="2457" w:type="dxa"/>
            <w:vMerge w:val="restart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Показники</w:t>
            </w:r>
          </w:p>
        </w:tc>
        <w:tc>
          <w:tcPr>
            <w:tcW w:w="3544" w:type="dxa"/>
            <w:gridSpan w:val="3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Стаціонарні</w:t>
            </w:r>
          </w:p>
        </w:tc>
        <w:tc>
          <w:tcPr>
            <w:tcW w:w="4488" w:type="dxa"/>
            <w:gridSpan w:val="4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Пересувні</w:t>
            </w:r>
          </w:p>
        </w:tc>
      </w:tr>
      <w:tr w:rsidR="00734C25" w:rsidRPr="00D21E0C" w:rsidTr="00DD0E76">
        <w:trPr>
          <w:trHeight w:val="653"/>
          <w:jc w:val="center"/>
        </w:trPr>
        <w:tc>
          <w:tcPr>
            <w:tcW w:w="2457" w:type="dxa"/>
            <w:vMerge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ТК-1Б</w:t>
            </w:r>
          </w:p>
        </w:tc>
        <w:tc>
          <w:tcPr>
            <w:tcW w:w="1134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ТК-2Б</w:t>
            </w:r>
          </w:p>
        </w:tc>
        <w:tc>
          <w:tcPr>
            <w:tcW w:w="1276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ТК-11А</w:t>
            </w:r>
          </w:p>
        </w:tc>
        <w:tc>
          <w:tcPr>
            <w:tcW w:w="1276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ТК-12А</w:t>
            </w:r>
          </w:p>
        </w:tc>
        <w:tc>
          <w:tcPr>
            <w:tcW w:w="1134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ТК-13</w:t>
            </w:r>
          </w:p>
        </w:tc>
        <w:tc>
          <w:tcPr>
            <w:tcW w:w="1062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ТК-13-1</w:t>
            </w:r>
          </w:p>
        </w:tc>
        <w:tc>
          <w:tcPr>
            <w:tcW w:w="1016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ТК-14</w:t>
            </w:r>
          </w:p>
        </w:tc>
      </w:tr>
      <w:tr w:rsidR="00734C25" w:rsidRPr="00D21E0C" w:rsidTr="00DD0E76">
        <w:trPr>
          <w:jc w:val="center"/>
        </w:trPr>
        <w:tc>
          <w:tcPr>
            <w:tcW w:w="2457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Довжина, м</w:t>
            </w:r>
          </w:p>
        </w:tc>
        <w:tc>
          <w:tcPr>
            <w:tcW w:w="1134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80</w:t>
            </w:r>
          </w:p>
        </w:tc>
        <w:tc>
          <w:tcPr>
            <w:tcW w:w="1134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1276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276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1134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062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016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734C25" w:rsidRPr="00D21E0C" w:rsidTr="00DD0E76">
        <w:trPr>
          <w:jc w:val="center"/>
        </w:trPr>
        <w:tc>
          <w:tcPr>
            <w:tcW w:w="2457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Ширина стрічки ß, мм</w:t>
            </w:r>
          </w:p>
        </w:tc>
        <w:tc>
          <w:tcPr>
            <w:tcW w:w="1134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600</w:t>
            </w:r>
          </w:p>
        </w:tc>
        <w:tc>
          <w:tcPr>
            <w:tcW w:w="1134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600</w:t>
            </w:r>
          </w:p>
        </w:tc>
        <w:tc>
          <w:tcPr>
            <w:tcW w:w="1276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600</w:t>
            </w:r>
          </w:p>
        </w:tc>
        <w:tc>
          <w:tcPr>
            <w:tcW w:w="1276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600</w:t>
            </w:r>
          </w:p>
        </w:tc>
        <w:tc>
          <w:tcPr>
            <w:tcW w:w="1134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500</w:t>
            </w:r>
          </w:p>
        </w:tc>
        <w:tc>
          <w:tcPr>
            <w:tcW w:w="1062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500</w:t>
            </w:r>
          </w:p>
        </w:tc>
        <w:tc>
          <w:tcPr>
            <w:tcW w:w="1016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500</w:t>
            </w:r>
          </w:p>
        </w:tc>
      </w:tr>
      <w:tr w:rsidR="00734C25" w:rsidRPr="00D21E0C" w:rsidTr="00DD0E76">
        <w:trPr>
          <w:jc w:val="center"/>
        </w:trPr>
        <w:tc>
          <w:tcPr>
            <w:tcW w:w="2457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Тип стрічки</w:t>
            </w:r>
          </w:p>
        </w:tc>
        <w:tc>
          <w:tcPr>
            <w:tcW w:w="1134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гладка</w:t>
            </w:r>
          </w:p>
        </w:tc>
        <w:tc>
          <w:tcPr>
            <w:tcW w:w="1134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гладка</w:t>
            </w:r>
          </w:p>
        </w:tc>
        <w:tc>
          <w:tcPr>
            <w:tcW w:w="1276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гладка</w:t>
            </w:r>
          </w:p>
        </w:tc>
        <w:tc>
          <w:tcPr>
            <w:tcW w:w="1276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гладка</w:t>
            </w:r>
          </w:p>
        </w:tc>
        <w:tc>
          <w:tcPr>
            <w:tcW w:w="1134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гладка</w:t>
            </w:r>
          </w:p>
        </w:tc>
        <w:tc>
          <w:tcPr>
            <w:tcW w:w="1062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 </w:t>
            </w:r>
            <w:proofErr w:type="spellStart"/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ребр</w:t>
            </w:r>
            <w:proofErr w:type="spellEnd"/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016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гладка</w:t>
            </w:r>
          </w:p>
        </w:tc>
      </w:tr>
      <w:tr w:rsidR="00734C25" w:rsidRPr="00D21E0C" w:rsidTr="00DD0E76">
        <w:trPr>
          <w:jc w:val="center"/>
        </w:trPr>
        <w:tc>
          <w:tcPr>
            <w:tcW w:w="2457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Швидкість руху стрічки</w:t>
            </w:r>
          </w:p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21E0C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proofErr w:type="spellEnd"/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,м</w:t>
            </w:r>
            <w:r w:rsidRPr="00D21E0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proofErr w:type="gramEnd"/>
          </w:p>
        </w:tc>
        <w:tc>
          <w:tcPr>
            <w:tcW w:w="1134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1,6</w:t>
            </w:r>
          </w:p>
        </w:tc>
        <w:tc>
          <w:tcPr>
            <w:tcW w:w="1134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1,6</w:t>
            </w:r>
          </w:p>
        </w:tc>
        <w:tc>
          <w:tcPr>
            <w:tcW w:w="1276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1,6</w:t>
            </w:r>
          </w:p>
        </w:tc>
        <w:tc>
          <w:tcPr>
            <w:tcW w:w="1276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1,6</w:t>
            </w:r>
          </w:p>
        </w:tc>
        <w:tc>
          <w:tcPr>
            <w:tcW w:w="1134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1,6</w:t>
            </w:r>
          </w:p>
        </w:tc>
        <w:tc>
          <w:tcPr>
            <w:tcW w:w="1062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1,6</w:t>
            </w:r>
          </w:p>
        </w:tc>
        <w:tc>
          <w:tcPr>
            <w:tcW w:w="1016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1,6</w:t>
            </w:r>
          </w:p>
        </w:tc>
      </w:tr>
      <w:tr w:rsidR="00734C25" w:rsidRPr="00D21E0C" w:rsidTr="00DD0E76">
        <w:trPr>
          <w:jc w:val="center"/>
        </w:trPr>
        <w:tc>
          <w:tcPr>
            <w:tcW w:w="2457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Допустимий кут нахилу</w:t>
            </w:r>
          </w:p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транспортера ß, град.</w:t>
            </w:r>
          </w:p>
        </w:tc>
        <w:tc>
          <w:tcPr>
            <w:tcW w:w="1134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134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276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1276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1134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1062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1016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</w:tr>
      <w:tr w:rsidR="00734C25" w:rsidRPr="00D21E0C" w:rsidTr="00DD0E76">
        <w:trPr>
          <w:jc w:val="center"/>
        </w:trPr>
        <w:tc>
          <w:tcPr>
            <w:tcW w:w="2457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Потужність</w:t>
            </w:r>
          </w:p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електродвигуна, кВт</w:t>
            </w:r>
          </w:p>
        </w:tc>
        <w:tc>
          <w:tcPr>
            <w:tcW w:w="1134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7,5</w:t>
            </w:r>
          </w:p>
        </w:tc>
        <w:tc>
          <w:tcPr>
            <w:tcW w:w="1134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5,5</w:t>
            </w:r>
          </w:p>
        </w:tc>
        <w:tc>
          <w:tcPr>
            <w:tcW w:w="1276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2,2</w:t>
            </w:r>
          </w:p>
        </w:tc>
        <w:tc>
          <w:tcPr>
            <w:tcW w:w="1276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4,0</w:t>
            </w:r>
          </w:p>
        </w:tc>
        <w:tc>
          <w:tcPr>
            <w:tcW w:w="1134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1,5</w:t>
            </w:r>
          </w:p>
        </w:tc>
        <w:tc>
          <w:tcPr>
            <w:tcW w:w="1062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2,8</w:t>
            </w:r>
          </w:p>
        </w:tc>
        <w:tc>
          <w:tcPr>
            <w:tcW w:w="1016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2,2</w:t>
            </w:r>
          </w:p>
        </w:tc>
      </w:tr>
      <w:tr w:rsidR="00734C25" w:rsidRPr="00D21E0C" w:rsidTr="00DD0E76">
        <w:trPr>
          <w:jc w:val="center"/>
        </w:trPr>
        <w:tc>
          <w:tcPr>
            <w:tcW w:w="2457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Габаритні розміри, м:</w:t>
            </w:r>
          </w:p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довжина</w:t>
            </w:r>
          </w:p>
        </w:tc>
        <w:tc>
          <w:tcPr>
            <w:tcW w:w="1134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40,5</w:t>
            </w:r>
          </w:p>
        </w:tc>
        <w:tc>
          <w:tcPr>
            <w:tcW w:w="1134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80,5</w:t>
            </w:r>
          </w:p>
        </w:tc>
        <w:tc>
          <w:tcPr>
            <w:tcW w:w="1276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10,6</w:t>
            </w:r>
          </w:p>
        </w:tc>
        <w:tc>
          <w:tcPr>
            <w:tcW w:w="1276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15,4</w:t>
            </w:r>
          </w:p>
        </w:tc>
        <w:tc>
          <w:tcPr>
            <w:tcW w:w="1134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5,7</w:t>
            </w:r>
          </w:p>
        </w:tc>
        <w:tc>
          <w:tcPr>
            <w:tcW w:w="1062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5,7</w:t>
            </w:r>
          </w:p>
        </w:tc>
        <w:tc>
          <w:tcPr>
            <w:tcW w:w="1016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10,0</w:t>
            </w:r>
          </w:p>
        </w:tc>
      </w:tr>
      <w:tr w:rsidR="00734C25" w:rsidRPr="00D21E0C" w:rsidTr="00DD0E76">
        <w:trPr>
          <w:jc w:val="center"/>
        </w:trPr>
        <w:tc>
          <w:tcPr>
            <w:tcW w:w="2457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ширина</w:t>
            </w:r>
          </w:p>
        </w:tc>
        <w:tc>
          <w:tcPr>
            <w:tcW w:w="1134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1,2</w:t>
            </w:r>
          </w:p>
        </w:tc>
        <w:tc>
          <w:tcPr>
            <w:tcW w:w="1134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1,2</w:t>
            </w:r>
          </w:p>
        </w:tc>
        <w:tc>
          <w:tcPr>
            <w:tcW w:w="1276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1,5</w:t>
            </w:r>
          </w:p>
        </w:tc>
        <w:tc>
          <w:tcPr>
            <w:tcW w:w="1276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2,0</w:t>
            </w:r>
          </w:p>
        </w:tc>
        <w:tc>
          <w:tcPr>
            <w:tcW w:w="1134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0,9</w:t>
            </w:r>
          </w:p>
        </w:tc>
        <w:tc>
          <w:tcPr>
            <w:tcW w:w="1062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0,9</w:t>
            </w:r>
          </w:p>
        </w:tc>
        <w:tc>
          <w:tcPr>
            <w:tcW w:w="1016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1,5</w:t>
            </w:r>
          </w:p>
        </w:tc>
      </w:tr>
      <w:tr w:rsidR="00734C25" w:rsidRPr="00D21E0C" w:rsidTr="00DD0E76">
        <w:trPr>
          <w:jc w:val="center"/>
        </w:trPr>
        <w:tc>
          <w:tcPr>
            <w:tcW w:w="2457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маса, т</w:t>
            </w:r>
          </w:p>
        </w:tc>
        <w:tc>
          <w:tcPr>
            <w:tcW w:w="1134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2,8</w:t>
            </w:r>
          </w:p>
        </w:tc>
        <w:tc>
          <w:tcPr>
            <w:tcW w:w="1134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1,6</w:t>
            </w:r>
          </w:p>
        </w:tc>
        <w:tc>
          <w:tcPr>
            <w:tcW w:w="1276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0,9</w:t>
            </w:r>
          </w:p>
        </w:tc>
        <w:tc>
          <w:tcPr>
            <w:tcW w:w="1276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1,2</w:t>
            </w:r>
          </w:p>
        </w:tc>
        <w:tc>
          <w:tcPr>
            <w:tcW w:w="1134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0,49</w:t>
            </w:r>
          </w:p>
        </w:tc>
        <w:tc>
          <w:tcPr>
            <w:tcW w:w="1062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0,49</w:t>
            </w:r>
          </w:p>
        </w:tc>
        <w:tc>
          <w:tcPr>
            <w:tcW w:w="1016" w:type="dxa"/>
            <w:vAlign w:val="center"/>
          </w:tcPr>
          <w:p w:rsidR="00734C25" w:rsidRPr="00D21E0C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21E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0,62</w:t>
            </w:r>
          </w:p>
        </w:tc>
      </w:tr>
    </w:tbl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4C25" w:rsidRPr="00F900F5" w:rsidRDefault="00734C25" w:rsidP="00734C25">
      <w:pPr>
        <w:pStyle w:val="af1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Перевіряємо ширину стрічки ß вибраного конвеєра з урахуванням заданої продуктивності та </w:t>
      </w:r>
      <w:proofErr w:type="spellStart"/>
      <w:r w:rsidRPr="00F900F5">
        <w:rPr>
          <w:rFonts w:ascii="Times New Roman" w:hAnsi="Times New Roman" w:cs="Times New Roman"/>
          <w:sz w:val="28"/>
          <w:szCs w:val="28"/>
          <w:lang w:val="uk-UA"/>
        </w:rPr>
        <w:t>кускуватості</w:t>
      </w:r>
      <w:proofErr w:type="spellEnd"/>
      <w:r w:rsidRPr="00F900F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t>Розрахункова ширина конвеєра, м;</w:t>
      </w: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з плоскою стрічкою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див. рис. </w:t>
      </w:r>
      <w:r>
        <w:rPr>
          <w:rFonts w:ascii="Times New Roman" w:hAnsi="Times New Roman" w:cs="Times New Roman"/>
          <w:sz w:val="28"/>
          <w:szCs w:val="28"/>
          <w:lang w:val="uk-UA"/>
        </w:rPr>
        <w:t>5.1)</w:t>
      </w: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 xml:space="preserve">В= 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П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техн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0,16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v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position w:val="-10"/>
                    </w:rPr>
                    <w:object w:dxaOrig="220" w:dyaOrig="279">
                      <v:shape id="_x0000_i1060" type="#_x0000_t75" style="width:10.65pt;height:13.75pt" o:ole="">
                        <v:imagedata r:id="rId56" o:title=""/>
                      </v:shape>
                      <o:OLEObject Type="Embed" ProgID="Equation.3" ShapeID="_x0000_i1060" DrawAspect="Content" ObjectID="_1645974902" r:id="rId57"/>
                    </w:object>
                  </m:r>
                </m:den>
              </m:f>
            </m:e>
          </m:rad>
        </m:oMath>
      </m:oMathPara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 жолобчастою стрічкою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див. рис. </w:t>
      </w:r>
      <w:r>
        <w:rPr>
          <w:rFonts w:ascii="Times New Roman" w:hAnsi="Times New Roman" w:cs="Times New Roman"/>
          <w:sz w:val="28"/>
          <w:szCs w:val="28"/>
          <w:lang w:val="uk-UA"/>
        </w:rPr>
        <w:t>5.2)</w:t>
      </w: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В=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П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техн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0,16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v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position w:val="-10"/>
                    </w:rPr>
                    <w:object w:dxaOrig="220" w:dyaOrig="279">
                      <v:shape id="_x0000_i1061" type="#_x0000_t75" style="width:10.65pt;height:13.75pt" o:ole="">
                        <v:imagedata r:id="rId58" o:title=""/>
                      </v:shape>
                      <o:OLEObject Type="Embed" ProgID="Equation.3" ShapeID="_x0000_i1061" DrawAspect="Content" ObjectID="_1645974903" r:id="rId59"/>
                    </w:objec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(С+1)</m:t>
                  </m:r>
                </m:den>
              </m:f>
            </m:e>
          </m:rad>
        </m:oMath>
      </m:oMathPara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proofErr w:type="spellStart"/>
      <w:r w:rsidRPr="00F900F5">
        <w:rPr>
          <w:rFonts w:ascii="Times New Roman" w:hAnsi="Times New Roman" w:cs="Times New Roman"/>
          <w:sz w:val="28"/>
          <w:szCs w:val="28"/>
        </w:rPr>
        <w:t>v</w:t>
      </w:r>
      <w:proofErr w:type="spellEnd"/>
      <w:r w:rsidRPr="00F900F5">
        <w:rPr>
          <w:rFonts w:ascii="Times New Roman" w:hAnsi="Times New Roman" w:cs="Times New Roman"/>
          <w:sz w:val="28"/>
          <w:szCs w:val="28"/>
        </w:rPr>
        <w:t xml:space="preserve"> –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 швидкість стрічки, м</w:t>
      </w:r>
      <w:r w:rsidRPr="00F900F5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uk-UA"/>
        </w:rPr>
        <w:t>с (див. табл. 5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>.2); С – коефіцієнт, який враховує кут н</w:t>
      </w:r>
      <w:r>
        <w:rPr>
          <w:rFonts w:ascii="Times New Roman" w:hAnsi="Times New Roman" w:cs="Times New Roman"/>
          <w:sz w:val="28"/>
          <w:szCs w:val="28"/>
          <w:lang w:val="uk-UA"/>
        </w:rPr>
        <w:t>ахилу транспортера (див. табл. 5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.3); </w:t>
      </w:r>
      <w:r w:rsidRPr="00B31BD4">
        <w:rPr>
          <w:position w:val="-10"/>
        </w:rPr>
        <w:object w:dxaOrig="220" w:dyaOrig="279">
          <v:shape id="_x0000_i1044" type="#_x0000_t75" style="width:10.65pt;height:13.75pt" o:ole="">
            <v:imagedata r:id="rId60" o:title=""/>
          </v:shape>
          <o:OLEObject Type="Embed" ProgID="Equation.3" ShapeID="_x0000_i1044" DrawAspect="Content" ObjectID="_1645974904" r:id="rId61"/>
        </w:objec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 – насипна маса вантажу, кг</w:t>
      </w:r>
      <w:r w:rsidRPr="00F900F5">
        <w:rPr>
          <w:rFonts w:ascii="Times New Roman" w:hAnsi="Times New Roman" w:cs="Times New Roman"/>
          <w:sz w:val="28"/>
          <w:szCs w:val="28"/>
        </w:rPr>
        <w:t>/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F900F5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(див. табл. 5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.1); продуктивність конвеєра </w:t>
      </w:r>
      <w:proofErr w:type="spellStart"/>
      <w:r w:rsidRPr="00F900F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F900F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техн</w:t>
      </w:r>
      <w:proofErr w:type="spellEnd"/>
      <w:r w:rsidRPr="00F900F5">
        <w:rPr>
          <w:rFonts w:ascii="Times New Roman" w:hAnsi="Times New Roman" w:cs="Times New Roman"/>
          <w:sz w:val="28"/>
          <w:szCs w:val="28"/>
          <w:lang w:val="uk-UA"/>
        </w:rPr>
        <w:t>, т</w:t>
      </w:r>
      <w:r w:rsidRPr="00F900F5"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(див. табл. 5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>.1).</w:t>
      </w:r>
    </w:p>
    <w:p w:rsidR="00734C25" w:rsidRDefault="00734C25" w:rsidP="00734C25">
      <w:pPr>
        <w:pStyle w:val="af1"/>
        <w:spacing w:after="0" w:line="360" w:lineRule="auto"/>
        <w:ind w:left="0"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Таблиця </w:t>
      </w: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>.3</w:t>
      </w: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b/>
          <w:sz w:val="28"/>
          <w:szCs w:val="28"/>
          <w:lang w:val="uk-UA"/>
        </w:rPr>
        <w:t>Значення коефіцієнта С</w:t>
      </w:r>
    </w:p>
    <w:tbl>
      <w:tblPr>
        <w:tblStyle w:val="ae"/>
        <w:tblW w:w="0" w:type="auto"/>
        <w:jc w:val="center"/>
        <w:tblInd w:w="-567" w:type="dxa"/>
        <w:tblLook w:val="04A0"/>
      </w:tblPr>
      <w:tblGrid>
        <w:gridCol w:w="3633"/>
        <w:gridCol w:w="1465"/>
        <w:gridCol w:w="1560"/>
        <w:gridCol w:w="1559"/>
        <w:gridCol w:w="1462"/>
      </w:tblGrid>
      <w:tr w:rsidR="00734C25" w:rsidRPr="00F900F5" w:rsidTr="00DD0E76">
        <w:trPr>
          <w:jc w:val="center"/>
        </w:trPr>
        <w:tc>
          <w:tcPr>
            <w:tcW w:w="3633" w:type="dxa"/>
          </w:tcPr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Кут нахилу конвеєра ß, град</w:t>
            </w:r>
          </w:p>
        </w:tc>
        <w:tc>
          <w:tcPr>
            <w:tcW w:w="1465" w:type="dxa"/>
          </w:tcPr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0-10</w:t>
            </w:r>
          </w:p>
        </w:tc>
        <w:tc>
          <w:tcPr>
            <w:tcW w:w="1560" w:type="dxa"/>
          </w:tcPr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10-15</w:t>
            </w:r>
          </w:p>
        </w:tc>
        <w:tc>
          <w:tcPr>
            <w:tcW w:w="1559" w:type="dxa"/>
          </w:tcPr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15-20</w:t>
            </w:r>
          </w:p>
        </w:tc>
        <w:tc>
          <w:tcPr>
            <w:tcW w:w="1462" w:type="dxa"/>
          </w:tcPr>
          <w:p w:rsidR="00734C25" w:rsidRPr="00F900F5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&gt;20</w:t>
            </w:r>
          </w:p>
        </w:tc>
      </w:tr>
      <w:tr w:rsidR="00734C25" w:rsidRPr="00F900F5" w:rsidTr="00DD0E76">
        <w:trPr>
          <w:jc w:val="center"/>
        </w:trPr>
        <w:tc>
          <w:tcPr>
            <w:tcW w:w="3633" w:type="dxa"/>
          </w:tcPr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Коефіцієнт С</w:t>
            </w:r>
          </w:p>
        </w:tc>
        <w:tc>
          <w:tcPr>
            <w:tcW w:w="1465" w:type="dxa"/>
          </w:tcPr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560" w:type="dxa"/>
          </w:tcPr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0,95</w:t>
            </w:r>
          </w:p>
        </w:tc>
        <w:tc>
          <w:tcPr>
            <w:tcW w:w="1559" w:type="dxa"/>
          </w:tcPr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0,9</w:t>
            </w:r>
          </w:p>
        </w:tc>
        <w:tc>
          <w:tcPr>
            <w:tcW w:w="1462" w:type="dxa"/>
          </w:tcPr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0,85</w:t>
            </w:r>
          </w:p>
        </w:tc>
      </w:tr>
    </w:tbl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 xml:space="preserve">5.Розрахункова ширина стрічки за </w:t>
      </w:r>
      <w:proofErr w:type="spellStart"/>
      <w:r w:rsidRPr="00F900F5">
        <w:rPr>
          <w:sz w:val="28"/>
          <w:szCs w:val="28"/>
        </w:rPr>
        <w:t>кусковатістю</w:t>
      </w:r>
      <w:proofErr w:type="spellEnd"/>
      <w:r w:rsidRPr="00F900F5">
        <w:rPr>
          <w:sz w:val="28"/>
          <w:szCs w:val="28"/>
        </w:rPr>
        <w:t>, м</w:t>
      </w:r>
    </w:p>
    <w:p w:rsidR="00734C25" w:rsidRPr="00F900F5" w:rsidRDefault="00734C25" w:rsidP="00734C25">
      <w:pPr>
        <w:pStyle w:val="af1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для сортованого матеріалу </w:t>
      </w: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t>В &gt; 3,3а + 0,2;</w:t>
      </w: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4C25" w:rsidRPr="00F900F5" w:rsidRDefault="00734C25" w:rsidP="00734C25">
      <w:pPr>
        <w:pStyle w:val="af1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t>для рядового  матеріалу:</w:t>
      </w: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t>В &gt; 2а + 0,2,</w:t>
      </w: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t>де а – розмір найбільшого куска (рядового матеріалу) та середнього типового куска ( сортованого матеріалу), м (див. т</w:t>
      </w:r>
      <w:r>
        <w:rPr>
          <w:rFonts w:ascii="Times New Roman" w:hAnsi="Times New Roman" w:cs="Times New Roman"/>
          <w:sz w:val="28"/>
          <w:szCs w:val="28"/>
          <w:lang w:val="uk-UA"/>
        </w:rPr>
        <w:t>абл. 5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>.1).</w:t>
      </w: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t>Зробити висновок про ширину стрічки вибраного конвеєра</w:t>
      </w:r>
    </w:p>
    <w:p w:rsidR="00734C25" w:rsidRPr="00F900F5" w:rsidRDefault="00734C25" w:rsidP="00734C25">
      <w:pPr>
        <w:pStyle w:val="af1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t>Потужність на переміщення матеріалу, кВт:</w:t>
      </w: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 w:rsidRPr="00F900F5">
        <w:rPr>
          <w:rFonts w:ascii="Times New Roman" w:hAnsi="Times New Roman" w:cs="Times New Roman"/>
          <w:sz w:val="28"/>
          <w:szCs w:val="28"/>
        </w:rPr>
        <w:lastRenderedPageBreak/>
        <w:t>N = N</w:t>
      </w:r>
      <w:r w:rsidRPr="00F900F5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F900F5">
        <w:rPr>
          <w:rFonts w:ascii="Times New Roman" w:hAnsi="Times New Roman" w:cs="Times New Roman"/>
          <w:sz w:val="28"/>
          <w:szCs w:val="28"/>
        </w:rPr>
        <w:t>+ N</w:t>
      </w:r>
      <w:r w:rsidRPr="00F900F5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F900F5">
        <w:rPr>
          <w:rFonts w:ascii="Times New Roman" w:hAnsi="Times New Roman" w:cs="Times New Roman"/>
          <w:sz w:val="28"/>
          <w:szCs w:val="28"/>
        </w:rPr>
        <w:t>+ N</w:t>
      </w:r>
      <w:r w:rsidRPr="00F900F5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734C25" w:rsidRPr="00F900F5" w:rsidRDefault="00734C25" w:rsidP="00734C25">
      <w:pPr>
        <w:pStyle w:val="af1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t>Потужність на підйому матеріалу на висоту Н, кВт:</w:t>
      </w: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П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техн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Н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376</m:t>
              </m:r>
            </m:den>
          </m:f>
        </m:oMath>
      </m:oMathPara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 xml:space="preserve">де </w:t>
      </w:r>
      <w:proofErr w:type="spellStart"/>
      <w:r w:rsidRPr="00F900F5">
        <w:rPr>
          <w:sz w:val="28"/>
          <w:szCs w:val="28"/>
        </w:rPr>
        <w:t>П</w:t>
      </w:r>
      <w:r w:rsidRPr="00F900F5">
        <w:rPr>
          <w:sz w:val="28"/>
          <w:szCs w:val="28"/>
          <w:vertAlign w:val="subscript"/>
        </w:rPr>
        <w:t>техн</w:t>
      </w:r>
      <w:proofErr w:type="spellEnd"/>
      <w:r w:rsidRPr="00F900F5">
        <w:rPr>
          <w:sz w:val="28"/>
          <w:szCs w:val="28"/>
        </w:rPr>
        <w:t xml:space="preserve"> – продуктивність конвеєра, т</w:t>
      </w:r>
      <w:r w:rsidRPr="00F900F5">
        <w:rPr>
          <w:sz w:val="28"/>
          <w:szCs w:val="28"/>
          <w:lang w:val="ru-RU"/>
        </w:rPr>
        <w:t>/</w:t>
      </w:r>
      <w:proofErr w:type="spellStart"/>
      <w:r>
        <w:rPr>
          <w:sz w:val="28"/>
          <w:szCs w:val="28"/>
        </w:rPr>
        <w:t>год</w:t>
      </w:r>
      <w:proofErr w:type="spellEnd"/>
      <w:r>
        <w:rPr>
          <w:sz w:val="28"/>
          <w:szCs w:val="28"/>
        </w:rPr>
        <w:t xml:space="preserve"> (див. табл. 5</w:t>
      </w:r>
      <w:r w:rsidRPr="00F900F5">
        <w:rPr>
          <w:sz w:val="28"/>
          <w:szCs w:val="28"/>
        </w:rPr>
        <w:t>.1), Н – ви</w:t>
      </w:r>
      <w:r>
        <w:rPr>
          <w:sz w:val="28"/>
          <w:szCs w:val="28"/>
        </w:rPr>
        <w:t>сота підйому вантажу, м (табл. 5</w:t>
      </w:r>
      <w:r w:rsidRPr="00F900F5">
        <w:rPr>
          <w:sz w:val="28"/>
          <w:szCs w:val="28"/>
        </w:rPr>
        <w:t>.1).</w:t>
      </w:r>
    </w:p>
    <w:p w:rsidR="00734C25" w:rsidRPr="00F900F5" w:rsidRDefault="00734C25" w:rsidP="00734C25">
      <w:pPr>
        <w:pStyle w:val="af1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Потужність, яка необхідна для переміщення матеріалу по горизонталі, кВт: </w:t>
      </w: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П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техн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376</m:t>
              </m:r>
            </m:den>
          </m:f>
        </m:oMath>
      </m:oMathPara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t>де 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= 0,03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…0,04 – загальний коефіцієнт опору руху вантажу по </w:t>
      </w:r>
      <w:proofErr w:type="spellStart"/>
      <w:r w:rsidRPr="00F900F5">
        <w:rPr>
          <w:rFonts w:ascii="Times New Roman" w:hAnsi="Times New Roman" w:cs="Times New Roman"/>
          <w:sz w:val="28"/>
          <w:szCs w:val="28"/>
          <w:lang w:val="uk-UA"/>
        </w:rPr>
        <w:t>роликоопорах</w:t>
      </w:r>
      <w:proofErr w:type="spellEnd"/>
      <w:r w:rsidRPr="00F900F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34C25" w:rsidRPr="00F900F5" w:rsidRDefault="00734C25" w:rsidP="00734C25">
      <w:pPr>
        <w:pStyle w:val="af1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t>Потужність, яка витрачається на холостий хід стрічки, кВт:</w:t>
      </w:r>
    </w:p>
    <w:p w:rsidR="00734C25" w:rsidRPr="00566814" w:rsidRDefault="00734C25" w:rsidP="00734C25">
      <w:pPr>
        <w:spacing w:line="360" w:lineRule="auto"/>
        <w:ind w:firstLine="567"/>
        <w:jc w:val="center"/>
        <w:rPr>
          <w:sz w:val="28"/>
          <w:szCs w:val="28"/>
        </w:rPr>
      </w:pPr>
      <w:r w:rsidRPr="00566814">
        <w:rPr>
          <w:sz w:val="28"/>
          <w:szCs w:val="28"/>
        </w:rPr>
        <w:t>N</w:t>
      </w:r>
      <w:r w:rsidRPr="00566814">
        <w:rPr>
          <w:sz w:val="28"/>
          <w:szCs w:val="28"/>
          <w:vertAlign w:val="subscript"/>
        </w:rPr>
        <w:t>3</w:t>
      </w:r>
      <w:r w:rsidRPr="00566814">
        <w:rPr>
          <w:sz w:val="28"/>
          <w:szCs w:val="28"/>
        </w:rPr>
        <w:t xml:space="preserve"> = 0,015 </w:t>
      </w:r>
      <w:proofErr w:type="spellStart"/>
      <w:r w:rsidRPr="00566814">
        <w:rPr>
          <w:sz w:val="28"/>
          <w:szCs w:val="28"/>
        </w:rPr>
        <w:t>L</w:t>
      </w:r>
      <w:r w:rsidRPr="00566814">
        <w:rPr>
          <w:sz w:val="28"/>
          <w:szCs w:val="28"/>
          <w:vertAlign w:val="subscript"/>
        </w:rPr>
        <w:t>г</w:t>
      </w:r>
      <w:r w:rsidRPr="00566814">
        <w:rPr>
          <w:sz w:val="28"/>
          <w:szCs w:val="28"/>
        </w:rPr>
        <w:t>v</w:t>
      </w:r>
      <w:proofErr w:type="spellEnd"/>
    </w:p>
    <w:p w:rsidR="00734C25" w:rsidRPr="00F900F5" w:rsidRDefault="00734C25" w:rsidP="00734C25">
      <w:pPr>
        <w:pStyle w:val="af1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  Потужність двигуна конвеєра, кВт:</w:t>
      </w:r>
    </w:p>
    <w:p w:rsidR="00734C25" w:rsidRPr="00F900F5" w:rsidRDefault="00734C25" w:rsidP="00734C25">
      <w:pPr>
        <w:spacing w:line="360" w:lineRule="auto"/>
        <w:ind w:firstLine="567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Р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дв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k·k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vertAlign w:val="subscript"/>
                </w:rPr>
                <m:t>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ŋ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N</m:t>
          </m:r>
        </m:oMath>
      </m:oMathPara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>де k – коефіцієнт, який залежи</w:t>
      </w:r>
      <w:r>
        <w:rPr>
          <w:sz w:val="28"/>
          <w:szCs w:val="28"/>
        </w:rPr>
        <w:t>ть від довжини конвеєра (табл. 5</w:t>
      </w:r>
      <w:r w:rsidRPr="00F900F5">
        <w:rPr>
          <w:sz w:val="28"/>
          <w:szCs w:val="28"/>
        </w:rPr>
        <w:t>.4); k</w:t>
      </w:r>
      <w:r w:rsidRPr="00F900F5">
        <w:rPr>
          <w:sz w:val="28"/>
          <w:szCs w:val="28"/>
          <w:vertAlign w:val="subscript"/>
        </w:rPr>
        <w:t>0</w:t>
      </w:r>
      <w:r w:rsidRPr="00F900F5">
        <w:rPr>
          <w:sz w:val="28"/>
          <w:szCs w:val="28"/>
        </w:rPr>
        <w:t xml:space="preserve"> – коефіцієнт встановленої потужності (k</w:t>
      </w:r>
      <w:r w:rsidRPr="00F900F5">
        <w:rPr>
          <w:sz w:val="28"/>
          <w:szCs w:val="28"/>
          <w:vertAlign w:val="subscript"/>
        </w:rPr>
        <w:t>0</w:t>
      </w:r>
      <w:r w:rsidRPr="00F900F5">
        <w:rPr>
          <w:sz w:val="28"/>
          <w:szCs w:val="28"/>
        </w:rPr>
        <w:t xml:space="preserve"> = 1,2 ... 1,3); ŋ – ККД приводу (ŋ = 0,8 … 0,85).</w:t>
      </w:r>
    </w:p>
    <w:p w:rsidR="00734C25" w:rsidRPr="00F900F5" w:rsidRDefault="00734C25" w:rsidP="00734C25">
      <w:pPr>
        <w:spacing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Таблиця 5</w:t>
      </w:r>
      <w:r w:rsidRPr="00F900F5">
        <w:rPr>
          <w:sz w:val="28"/>
          <w:szCs w:val="28"/>
        </w:rPr>
        <w:t>.4</w:t>
      </w:r>
    </w:p>
    <w:p w:rsidR="00734C25" w:rsidRPr="00F900F5" w:rsidRDefault="00734C25" w:rsidP="00734C25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F900F5">
        <w:rPr>
          <w:b/>
          <w:sz w:val="28"/>
          <w:szCs w:val="28"/>
        </w:rPr>
        <w:t>Значення коефіцієнта k</w:t>
      </w:r>
    </w:p>
    <w:tbl>
      <w:tblPr>
        <w:tblStyle w:val="ae"/>
        <w:tblW w:w="0" w:type="auto"/>
        <w:tblInd w:w="-425" w:type="dxa"/>
        <w:tblLook w:val="04A0"/>
      </w:tblPr>
      <w:tblGrid>
        <w:gridCol w:w="3256"/>
        <w:gridCol w:w="1583"/>
        <w:gridCol w:w="2420"/>
        <w:gridCol w:w="2420"/>
      </w:tblGrid>
      <w:tr w:rsidR="00734C25" w:rsidRPr="00F900F5" w:rsidTr="00DD0E76">
        <w:tc>
          <w:tcPr>
            <w:tcW w:w="3256" w:type="dxa"/>
          </w:tcPr>
          <w:p w:rsidR="00734C25" w:rsidRPr="00F900F5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Довжина конвеєра L, м</w:t>
            </w:r>
          </w:p>
        </w:tc>
        <w:tc>
          <w:tcPr>
            <w:tcW w:w="1583" w:type="dxa"/>
          </w:tcPr>
          <w:p w:rsidR="00734C25" w:rsidRPr="00F900F5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&lt;15</w:t>
            </w:r>
          </w:p>
        </w:tc>
        <w:tc>
          <w:tcPr>
            <w:tcW w:w="2420" w:type="dxa"/>
          </w:tcPr>
          <w:p w:rsidR="00734C25" w:rsidRPr="00F900F5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15-40</w:t>
            </w:r>
          </w:p>
        </w:tc>
        <w:tc>
          <w:tcPr>
            <w:tcW w:w="2420" w:type="dxa"/>
          </w:tcPr>
          <w:p w:rsidR="00734C25" w:rsidRPr="00F900F5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&gt;40</w:t>
            </w:r>
          </w:p>
        </w:tc>
      </w:tr>
      <w:tr w:rsidR="00734C25" w:rsidRPr="00F900F5" w:rsidTr="00DD0E76">
        <w:tc>
          <w:tcPr>
            <w:tcW w:w="3256" w:type="dxa"/>
          </w:tcPr>
          <w:p w:rsidR="00734C25" w:rsidRPr="00F900F5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Коефіцієнт k</w:t>
            </w:r>
          </w:p>
        </w:tc>
        <w:tc>
          <w:tcPr>
            <w:tcW w:w="1583" w:type="dxa"/>
          </w:tcPr>
          <w:p w:rsidR="00734C25" w:rsidRPr="00F900F5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1,5</w:t>
            </w:r>
          </w:p>
        </w:tc>
        <w:tc>
          <w:tcPr>
            <w:tcW w:w="2420" w:type="dxa"/>
          </w:tcPr>
          <w:p w:rsidR="00734C25" w:rsidRPr="00F900F5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1,1</w:t>
            </w:r>
          </w:p>
        </w:tc>
        <w:tc>
          <w:tcPr>
            <w:tcW w:w="2420" w:type="dxa"/>
          </w:tcPr>
          <w:p w:rsidR="00734C25" w:rsidRPr="00F900F5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1</w:t>
            </w:r>
          </w:p>
        </w:tc>
      </w:tr>
    </w:tbl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</w:p>
    <w:p w:rsidR="00734C25" w:rsidRPr="00F900F5" w:rsidRDefault="00734C25" w:rsidP="00734C25">
      <w:pPr>
        <w:pStyle w:val="af1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 Зробити висновок щодо вибору конвеєра з урахуванням розрахункових ширини стрічки та потужності двигуна.  </w:t>
      </w:r>
    </w:p>
    <w:p w:rsidR="00734C25" w:rsidRDefault="00734C25" w:rsidP="00734C25">
      <w:pPr>
        <w:spacing w:line="360" w:lineRule="auto"/>
        <w:ind w:firstLine="567"/>
        <w:rPr>
          <w:b/>
          <w:sz w:val="28"/>
          <w:szCs w:val="28"/>
        </w:rPr>
      </w:pPr>
    </w:p>
    <w:p w:rsidR="00734C25" w:rsidRDefault="00734C25" w:rsidP="00734C25">
      <w:pPr>
        <w:spacing w:line="360" w:lineRule="auto"/>
        <w:ind w:firstLine="567"/>
        <w:rPr>
          <w:b/>
          <w:sz w:val="28"/>
          <w:szCs w:val="28"/>
        </w:rPr>
      </w:pPr>
    </w:p>
    <w:p w:rsidR="00734C25" w:rsidRPr="00734C25" w:rsidRDefault="00734C25" w:rsidP="00734C25">
      <w:pPr>
        <w:spacing w:line="360" w:lineRule="auto"/>
        <w:ind w:firstLine="567"/>
        <w:jc w:val="center"/>
        <w:rPr>
          <w:b/>
          <w:color w:val="FF0000"/>
          <w:sz w:val="28"/>
          <w:szCs w:val="28"/>
        </w:rPr>
      </w:pPr>
      <w:r w:rsidRPr="00734C25">
        <w:rPr>
          <w:b/>
          <w:color w:val="FF0000"/>
          <w:sz w:val="28"/>
          <w:szCs w:val="28"/>
        </w:rPr>
        <w:lastRenderedPageBreak/>
        <w:t>Практична робота</w:t>
      </w:r>
    </w:p>
    <w:p w:rsidR="00734C25" w:rsidRPr="00734C25" w:rsidRDefault="00734C25" w:rsidP="00734C25">
      <w:pPr>
        <w:spacing w:line="360" w:lineRule="auto"/>
        <w:ind w:firstLine="567"/>
        <w:jc w:val="center"/>
        <w:rPr>
          <w:b/>
          <w:i/>
          <w:color w:val="FF0000"/>
          <w:sz w:val="28"/>
          <w:szCs w:val="28"/>
        </w:rPr>
      </w:pPr>
      <w:r w:rsidRPr="00734C25">
        <w:rPr>
          <w:b/>
          <w:i/>
          <w:color w:val="FF0000"/>
          <w:sz w:val="28"/>
          <w:szCs w:val="28"/>
        </w:rPr>
        <w:t>Загальний розрахунок скребкового конвеєра</w:t>
      </w:r>
    </w:p>
    <w:p w:rsidR="00734C25" w:rsidRPr="00566814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566814">
        <w:rPr>
          <w:sz w:val="28"/>
          <w:szCs w:val="28"/>
        </w:rPr>
        <w:t>Вихідні дані приведені в таблиці 6.1.</w:t>
      </w:r>
    </w:p>
    <w:p w:rsidR="00734C25" w:rsidRPr="005D7155" w:rsidRDefault="00734C25" w:rsidP="00734C25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5D7155">
        <w:rPr>
          <w:b/>
          <w:sz w:val="28"/>
          <w:szCs w:val="28"/>
        </w:rPr>
        <w:t>Методика розрахунку</w:t>
      </w: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>1. Визначити робочу висоту жолоба конвеєра (</w:t>
      </w:r>
      <w:r>
        <w:rPr>
          <w:sz w:val="28"/>
          <w:szCs w:val="28"/>
        </w:rPr>
        <w:t>рис. 6.1</w:t>
      </w:r>
      <w:r w:rsidRPr="00F900F5">
        <w:rPr>
          <w:sz w:val="28"/>
          <w:szCs w:val="28"/>
        </w:rPr>
        <w:t>) (висота шару вантажу), м:</w:t>
      </w: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ж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</w:rPr>
                <m:t>П/(3600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ж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/>
                  <w:position w:val="-10"/>
                </w:rPr>
                <w:object w:dxaOrig="260" w:dyaOrig="279">
                  <v:shape id="_x0000_i1062" type="#_x0000_t75" style="width:13.15pt;height:13.75pt" o:ole="">
                    <v:imagedata r:id="rId62" o:title=""/>
                  </v:shape>
                  <o:OLEObject Type="Embed" ProgID="Equation.3" ShapeID="_x0000_i1062" DrawAspect="Content" ObjectID="_1645974905" r:id="rId63"/>
                </w:objec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ѱ)</m:t>
              </m:r>
            </m:e>
          </m:rad>
        </m:oMath>
      </m:oMathPara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>де П – продуктивність конвеєра, т/</w:t>
      </w:r>
      <w:proofErr w:type="spellStart"/>
      <w:r w:rsidRPr="00F900F5">
        <w:rPr>
          <w:sz w:val="28"/>
          <w:szCs w:val="28"/>
        </w:rPr>
        <w:t>год</w:t>
      </w:r>
      <w:proofErr w:type="spellEnd"/>
      <w:r w:rsidRPr="00F900F5"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k</w:t>
      </w:r>
      <w:r w:rsidRPr="00F900F5">
        <w:rPr>
          <w:sz w:val="28"/>
          <w:szCs w:val="28"/>
          <w:vertAlign w:val="subscript"/>
        </w:rPr>
        <w:t>ж</w:t>
      </w:r>
      <w:proofErr w:type="spellEnd"/>
      <w:r w:rsidRPr="00F900F5">
        <w:rPr>
          <w:sz w:val="28"/>
          <w:szCs w:val="28"/>
        </w:rPr>
        <w:t xml:space="preserve"> – коефіцієнт співвідношення ширини (</w:t>
      </w:r>
      <w:proofErr w:type="spellStart"/>
      <w:r w:rsidRPr="00F900F5">
        <w:rPr>
          <w:sz w:val="28"/>
          <w:szCs w:val="28"/>
        </w:rPr>
        <w:t>В</w:t>
      </w:r>
      <w:r w:rsidRPr="00F900F5">
        <w:rPr>
          <w:sz w:val="28"/>
          <w:szCs w:val="28"/>
          <w:vertAlign w:val="subscript"/>
        </w:rPr>
        <w:t>ж</w:t>
      </w:r>
      <w:proofErr w:type="spellEnd"/>
      <w:r w:rsidRPr="00F900F5">
        <w:rPr>
          <w:sz w:val="28"/>
          <w:szCs w:val="28"/>
        </w:rPr>
        <w:t>) і висоти (</w:t>
      </w:r>
      <w:proofErr w:type="spellStart"/>
      <w:r w:rsidRPr="00F900F5">
        <w:rPr>
          <w:sz w:val="28"/>
          <w:szCs w:val="28"/>
        </w:rPr>
        <w:t>h</w:t>
      </w:r>
      <w:r w:rsidRPr="00F900F5">
        <w:rPr>
          <w:sz w:val="28"/>
          <w:szCs w:val="28"/>
          <w:vertAlign w:val="subscript"/>
        </w:rPr>
        <w:t>ж</w:t>
      </w:r>
      <w:proofErr w:type="spellEnd"/>
      <w:r>
        <w:rPr>
          <w:sz w:val="28"/>
          <w:szCs w:val="28"/>
        </w:rPr>
        <w:t>) жолоба (</w:t>
      </w:r>
      <w:proofErr w:type="spellStart"/>
      <w:r>
        <w:rPr>
          <w:sz w:val="28"/>
          <w:szCs w:val="28"/>
        </w:rPr>
        <w:t>k</w:t>
      </w:r>
      <w:r w:rsidRPr="00F900F5">
        <w:rPr>
          <w:sz w:val="28"/>
          <w:szCs w:val="28"/>
          <w:vertAlign w:val="subscript"/>
        </w:rPr>
        <w:t>ж</w:t>
      </w:r>
      <w:proofErr w:type="spellEnd"/>
      <w:r>
        <w:rPr>
          <w:sz w:val="28"/>
          <w:szCs w:val="28"/>
        </w:rPr>
        <w:t xml:space="preserve"> = 2…</w:t>
      </w:r>
      <w:r w:rsidRPr="00F900F5">
        <w:rPr>
          <w:sz w:val="28"/>
          <w:szCs w:val="28"/>
        </w:rPr>
        <w:t>4 ); v –</w:t>
      </w:r>
      <w:r>
        <w:rPr>
          <w:sz w:val="28"/>
          <w:szCs w:val="28"/>
        </w:rPr>
        <w:t xml:space="preserve"> швидкість руху скребачки</w:t>
      </w:r>
      <w:r w:rsidRPr="00A11A79">
        <w:rPr>
          <w:sz w:val="28"/>
          <w:szCs w:val="28"/>
        </w:rPr>
        <w:t xml:space="preserve">;  </w:t>
      </w:r>
      <w:r w:rsidRPr="00A11A79">
        <w:rPr>
          <w:position w:val="-10"/>
          <w:sz w:val="28"/>
          <w:szCs w:val="28"/>
        </w:rPr>
        <w:object w:dxaOrig="260" w:dyaOrig="279">
          <v:shape id="_x0000_i1045" type="#_x0000_t75" style="width:13.15pt;height:13.75pt" o:ole="">
            <v:imagedata r:id="rId64" o:title=""/>
          </v:shape>
          <o:OLEObject Type="Embed" ProgID="Equation.3" ShapeID="_x0000_i1045" DrawAspect="Content" ObjectID="_1645974906" r:id="rId65"/>
        </w:object>
      </w:r>
      <w:r w:rsidRPr="00A11A79">
        <w:rPr>
          <w:sz w:val="28"/>
          <w:szCs w:val="28"/>
        </w:rPr>
        <w:t>- щільність матеріалу, т/м</w:t>
      </w:r>
      <w:r w:rsidRPr="00A11A79">
        <w:rPr>
          <w:sz w:val="28"/>
          <w:szCs w:val="28"/>
          <w:vertAlign w:val="superscript"/>
        </w:rPr>
        <w:t>3</w:t>
      </w:r>
      <w:r w:rsidRPr="00A11A79">
        <w:rPr>
          <w:sz w:val="28"/>
          <w:szCs w:val="28"/>
        </w:rPr>
        <w:t xml:space="preserve">; </w:t>
      </w:r>
      <w:r w:rsidRPr="00B31BD4">
        <w:rPr>
          <w:position w:val="-10"/>
        </w:rPr>
        <w:object w:dxaOrig="279" w:dyaOrig="279">
          <v:shape id="_x0000_i1046" type="#_x0000_t75" style="width:13.75pt;height:13.75pt" o:ole="">
            <v:imagedata r:id="rId66" o:title=""/>
          </v:shape>
          <o:OLEObject Type="Embed" ProgID="Equation.3" ShapeID="_x0000_i1046" DrawAspect="Content" ObjectID="_1645974907" r:id="rId67"/>
        </w:object>
      </w:r>
      <w:r w:rsidRPr="00F900F5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A11A79">
        <w:rPr>
          <w:sz w:val="28"/>
          <w:szCs w:val="28"/>
        </w:rPr>
        <w:t xml:space="preserve">коефіцієнт </w:t>
      </w:r>
      <w:r w:rsidRPr="00F900F5">
        <w:rPr>
          <w:sz w:val="28"/>
          <w:szCs w:val="28"/>
        </w:rPr>
        <w:t xml:space="preserve">заповнення жолоба (для </w:t>
      </w:r>
      <w:r>
        <w:rPr>
          <w:sz w:val="28"/>
          <w:szCs w:val="28"/>
        </w:rPr>
        <w:t xml:space="preserve">легко сипучих </w:t>
      </w:r>
      <w:r w:rsidRPr="00F900F5">
        <w:rPr>
          <w:sz w:val="28"/>
          <w:szCs w:val="28"/>
        </w:rPr>
        <w:t xml:space="preserve">вантажів </w:t>
      </w:r>
      <w:r w:rsidRPr="00B31BD4">
        <w:rPr>
          <w:position w:val="-10"/>
        </w:rPr>
        <w:object w:dxaOrig="279" w:dyaOrig="279">
          <v:shape id="_x0000_i1047" type="#_x0000_t75" style="width:13.75pt;height:13.75pt" o:ole="">
            <v:imagedata r:id="rId68" o:title=""/>
          </v:shape>
          <o:OLEObject Type="Embed" ProgID="Equation.3" ShapeID="_x0000_i1047" DrawAspect="Content" ObjectID="_1645974908" r:id="rId69"/>
        </w:object>
      </w:r>
      <w:r w:rsidRPr="00A11A79">
        <w:rPr>
          <w:sz w:val="28"/>
          <w:szCs w:val="28"/>
        </w:rPr>
        <w:t xml:space="preserve">= </w:t>
      </w:r>
      <w:r w:rsidRPr="00F900F5">
        <w:rPr>
          <w:sz w:val="28"/>
          <w:szCs w:val="28"/>
        </w:rPr>
        <w:t xml:space="preserve">0,5 … 0,6; для </w:t>
      </w:r>
      <w:proofErr w:type="spellStart"/>
      <w:r w:rsidRPr="00F900F5">
        <w:rPr>
          <w:sz w:val="28"/>
          <w:szCs w:val="28"/>
        </w:rPr>
        <w:t>поганосипучих</w:t>
      </w:r>
      <w:proofErr w:type="spellEnd"/>
      <w:r w:rsidRPr="00F900F5">
        <w:rPr>
          <w:sz w:val="28"/>
          <w:szCs w:val="28"/>
        </w:rPr>
        <w:t xml:space="preserve">, кускових вантажів </w:t>
      </w:r>
      <w:r w:rsidRPr="00B31BD4">
        <w:rPr>
          <w:position w:val="-10"/>
        </w:rPr>
        <w:object w:dxaOrig="279" w:dyaOrig="279">
          <v:shape id="_x0000_i1048" type="#_x0000_t75" style="width:13.75pt;height:13.75pt" o:ole="">
            <v:imagedata r:id="rId68" o:title=""/>
          </v:shape>
          <o:OLEObject Type="Embed" ProgID="Equation.3" ShapeID="_x0000_i1048" DrawAspect="Content" ObjectID="_1645974909" r:id="rId70"/>
        </w:object>
      </w:r>
      <w:r w:rsidRPr="00F900F5">
        <w:rPr>
          <w:sz w:val="28"/>
          <w:szCs w:val="28"/>
        </w:rPr>
        <w:t xml:space="preserve"> = 0,7 … 0,8); С</w:t>
      </w:r>
      <w:r w:rsidRPr="00F900F5">
        <w:rPr>
          <w:sz w:val="28"/>
          <w:szCs w:val="28"/>
          <w:vertAlign w:val="subscript"/>
        </w:rPr>
        <w:t>3</w:t>
      </w:r>
      <w:r w:rsidRPr="00F900F5">
        <w:rPr>
          <w:sz w:val="28"/>
          <w:szCs w:val="28"/>
        </w:rPr>
        <w:t xml:space="preserve"> – коефіцієнт, що зале</w:t>
      </w:r>
      <w:r>
        <w:rPr>
          <w:sz w:val="28"/>
          <w:szCs w:val="28"/>
        </w:rPr>
        <w:t>жить від кута нахилу конвеєра (</w:t>
      </w:r>
      <w:r w:rsidRPr="00F900F5">
        <w:rPr>
          <w:sz w:val="28"/>
          <w:szCs w:val="28"/>
        </w:rPr>
        <w:t xml:space="preserve">таблиця </w:t>
      </w:r>
      <w:r w:rsidRPr="005D7155">
        <w:rPr>
          <w:sz w:val="28"/>
          <w:szCs w:val="28"/>
          <w:lang w:val="ru-RU"/>
        </w:rPr>
        <w:t>6</w:t>
      </w:r>
      <w:r w:rsidRPr="00F900F5">
        <w:rPr>
          <w:sz w:val="28"/>
          <w:szCs w:val="28"/>
        </w:rPr>
        <w:t>.2).</w:t>
      </w: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>Конструктивну висоту скребачки (</w:t>
      </w:r>
      <w:proofErr w:type="spellStart"/>
      <w:r w:rsidRPr="00F900F5">
        <w:rPr>
          <w:sz w:val="28"/>
          <w:szCs w:val="28"/>
        </w:rPr>
        <w:t>h</w:t>
      </w:r>
      <w:r w:rsidRPr="00F900F5">
        <w:rPr>
          <w:sz w:val="28"/>
          <w:szCs w:val="28"/>
          <w:vertAlign w:val="subscript"/>
        </w:rPr>
        <w:t>с</w:t>
      </w:r>
      <w:proofErr w:type="spellEnd"/>
      <w:r w:rsidRPr="00F900F5">
        <w:rPr>
          <w:sz w:val="28"/>
          <w:szCs w:val="28"/>
        </w:rPr>
        <w:t xml:space="preserve">) приймаємо </w:t>
      </w:r>
      <w:r>
        <w:rPr>
          <w:sz w:val="28"/>
          <w:szCs w:val="28"/>
          <w:lang w:val="ru-RU"/>
        </w:rPr>
        <w:t>на 25…</w:t>
      </w:r>
      <w:r w:rsidRPr="00F900F5">
        <w:rPr>
          <w:sz w:val="28"/>
          <w:szCs w:val="28"/>
          <w:lang w:val="ru-RU"/>
        </w:rPr>
        <w:t xml:space="preserve">30 мм </w:t>
      </w:r>
      <w:proofErr w:type="spellStart"/>
      <w:r w:rsidRPr="00F900F5">
        <w:rPr>
          <w:sz w:val="28"/>
          <w:szCs w:val="28"/>
          <w:lang w:val="ru-RU"/>
        </w:rPr>
        <w:t>більшою</w:t>
      </w:r>
      <w:proofErr w:type="spellEnd"/>
      <w:r w:rsidRPr="00F900F5">
        <w:rPr>
          <w:sz w:val="28"/>
          <w:szCs w:val="28"/>
          <w:lang w:val="ru-RU"/>
        </w:rPr>
        <w:t xml:space="preserve"> за </w:t>
      </w:r>
      <w:proofErr w:type="spellStart"/>
      <w:r w:rsidRPr="00F900F5">
        <w:rPr>
          <w:sz w:val="28"/>
          <w:szCs w:val="28"/>
          <w:lang w:val="ru-RU"/>
        </w:rPr>
        <w:t>висоту</w:t>
      </w:r>
      <w:proofErr w:type="spellEnd"/>
      <w:r w:rsidRPr="00F900F5">
        <w:rPr>
          <w:sz w:val="28"/>
          <w:szCs w:val="28"/>
        </w:rPr>
        <w:t xml:space="preserve"> жолоба (</w:t>
      </w:r>
      <w:proofErr w:type="spellStart"/>
      <w:r w:rsidRPr="00F900F5">
        <w:rPr>
          <w:sz w:val="28"/>
          <w:szCs w:val="28"/>
        </w:rPr>
        <w:t>h</w:t>
      </w:r>
      <w:r w:rsidRPr="00F900F5">
        <w:rPr>
          <w:sz w:val="28"/>
          <w:szCs w:val="28"/>
          <w:vertAlign w:val="subscript"/>
        </w:rPr>
        <w:t>ж</w:t>
      </w:r>
      <w:proofErr w:type="spellEnd"/>
      <w:r w:rsidRPr="00F900F5">
        <w:rPr>
          <w:sz w:val="28"/>
          <w:szCs w:val="28"/>
        </w:rPr>
        <w:t xml:space="preserve">) у відповідності з </w:t>
      </w:r>
      <w:proofErr w:type="spellStart"/>
      <w:r w:rsidRPr="00F900F5">
        <w:rPr>
          <w:sz w:val="28"/>
          <w:szCs w:val="28"/>
        </w:rPr>
        <w:t>рекомендуємим</w:t>
      </w:r>
      <w:proofErr w:type="spellEnd"/>
      <w:r w:rsidRPr="00F900F5">
        <w:rPr>
          <w:sz w:val="28"/>
          <w:szCs w:val="28"/>
        </w:rPr>
        <w:t xml:space="preserve"> рядом: 100; 125; 160; 200; 250; 320; 400 мм.</w:t>
      </w: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>Остаточно висоту жолоба (</w:t>
      </w:r>
      <w:proofErr w:type="spellStart"/>
      <w:r w:rsidRPr="00F900F5">
        <w:rPr>
          <w:sz w:val="28"/>
          <w:szCs w:val="28"/>
        </w:rPr>
        <w:t>h</w:t>
      </w:r>
      <w:r w:rsidRPr="00F900F5">
        <w:rPr>
          <w:sz w:val="28"/>
          <w:szCs w:val="28"/>
          <w:vertAlign w:val="subscript"/>
        </w:rPr>
        <w:t>ж</w:t>
      </w:r>
      <w:proofErr w:type="spellEnd"/>
      <w:r w:rsidRPr="00F900F5">
        <w:rPr>
          <w:sz w:val="28"/>
          <w:szCs w:val="28"/>
        </w:rPr>
        <w:t>) встановлюємо по прийнятому з нормального ряду значенн</w:t>
      </w:r>
      <w:r>
        <w:rPr>
          <w:sz w:val="28"/>
          <w:szCs w:val="28"/>
        </w:rPr>
        <w:t>я</w:t>
      </w:r>
      <w:r w:rsidRPr="00F900F5">
        <w:rPr>
          <w:sz w:val="28"/>
          <w:szCs w:val="28"/>
        </w:rPr>
        <w:t xml:space="preserve"> </w:t>
      </w:r>
      <w:proofErr w:type="spellStart"/>
      <w:r w:rsidRPr="00F900F5">
        <w:rPr>
          <w:sz w:val="28"/>
          <w:szCs w:val="28"/>
        </w:rPr>
        <w:t>h</w:t>
      </w:r>
      <w:r w:rsidRPr="00F900F5">
        <w:rPr>
          <w:sz w:val="28"/>
          <w:szCs w:val="28"/>
          <w:vertAlign w:val="subscript"/>
        </w:rPr>
        <w:t>с</w:t>
      </w:r>
      <w:proofErr w:type="spellEnd"/>
      <w:r w:rsidRPr="00F900F5">
        <w:rPr>
          <w:sz w:val="28"/>
          <w:szCs w:val="28"/>
        </w:rPr>
        <w:t xml:space="preserve">, тобто: </w:t>
      </w:r>
    </w:p>
    <w:p w:rsidR="00734C25" w:rsidRPr="00F900F5" w:rsidRDefault="00734C25" w:rsidP="00734C25">
      <w:pPr>
        <w:spacing w:line="360" w:lineRule="auto"/>
        <w:ind w:firstLine="567"/>
        <w:jc w:val="center"/>
        <w:rPr>
          <w:sz w:val="28"/>
          <w:szCs w:val="28"/>
        </w:rPr>
      </w:pPr>
      <w:proofErr w:type="spellStart"/>
      <w:r w:rsidRPr="00F900F5">
        <w:rPr>
          <w:sz w:val="28"/>
          <w:szCs w:val="28"/>
        </w:rPr>
        <w:t>h</w:t>
      </w:r>
      <w:r w:rsidRPr="00F900F5">
        <w:rPr>
          <w:sz w:val="28"/>
          <w:szCs w:val="28"/>
          <w:vertAlign w:val="subscript"/>
        </w:rPr>
        <w:t>ж</w:t>
      </w:r>
      <w:r w:rsidRPr="00F900F5">
        <w:rPr>
          <w:sz w:val="28"/>
          <w:szCs w:val="28"/>
        </w:rPr>
        <w:t>=</w:t>
      </w:r>
      <w:proofErr w:type="spellEnd"/>
      <w:r w:rsidRPr="00F900F5">
        <w:rPr>
          <w:sz w:val="28"/>
          <w:szCs w:val="28"/>
        </w:rPr>
        <w:t xml:space="preserve"> </w:t>
      </w:r>
      <w:proofErr w:type="spellStart"/>
      <w:r w:rsidRPr="00F900F5">
        <w:rPr>
          <w:sz w:val="28"/>
          <w:szCs w:val="28"/>
        </w:rPr>
        <w:t>h</w:t>
      </w:r>
      <w:r w:rsidRPr="00F900F5">
        <w:rPr>
          <w:sz w:val="28"/>
          <w:szCs w:val="28"/>
          <w:vertAlign w:val="subscript"/>
        </w:rPr>
        <w:t>с</w:t>
      </w:r>
      <w:proofErr w:type="spellEnd"/>
      <w:r>
        <w:rPr>
          <w:sz w:val="28"/>
          <w:szCs w:val="28"/>
          <w:vertAlign w:val="subscript"/>
        </w:rPr>
        <w:t xml:space="preserve"> </w:t>
      </w:r>
      <w:r w:rsidRPr="00F900F5">
        <w:rPr>
          <w:sz w:val="28"/>
          <w:szCs w:val="28"/>
        </w:rPr>
        <w:t>–</w:t>
      </w:r>
      <w:r>
        <w:rPr>
          <w:sz w:val="28"/>
          <w:szCs w:val="28"/>
          <w:lang w:val="ru-RU"/>
        </w:rPr>
        <w:t xml:space="preserve"> (25…</w:t>
      </w:r>
      <w:r w:rsidRPr="00F900F5">
        <w:rPr>
          <w:sz w:val="28"/>
          <w:szCs w:val="28"/>
          <w:lang w:val="ru-RU"/>
        </w:rPr>
        <w:t>30)</w:t>
      </w:r>
      <w:r w:rsidRPr="00F900F5">
        <w:rPr>
          <w:sz w:val="28"/>
          <w:szCs w:val="28"/>
        </w:rPr>
        <w:t>, мм</w:t>
      </w: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>2. Обчислити ширину жолоба, м:</w:t>
      </w:r>
    </w:p>
    <w:p w:rsidR="00734C25" w:rsidRPr="00F900F5" w:rsidRDefault="00734C25" w:rsidP="00734C25">
      <w:pPr>
        <w:spacing w:line="360" w:lineRule="auto"/>
        <w:ind w:firstLine="567"/>
        <w:jc w:val="center"/>
        <w:rPr>
          <w:sz w:val="28"/>
          <w:szCs w:val="28"/>
          <w:vertAlign w:val="subscript"/>
        </w:rPr>
      </w:pPr>
      <w:proofErr w:type="spellStart"/>
      <w:r w:rsidRPr="00F900F5">
        <w:rPr>
          <w:sz w:val="28"/>
          <w:szCs w:val="28"/>
        </w:rPr>
        <w:t>В</w:t>
      </w:r>
      <w:r w:rsidRPr="00F900F5">
        <w:rPr>
          <w:sz w:val="28"/>
          <w:szCs w:val="28"/>
          <w:vertAlign w:val="subscript"/>
        </w:rPr>
        <w:t>ж</w:t>
      </w:r>
      <w:proofErr w:type="spellEnd"/>
      <w:r w:rsidRPr="00F900F5">
        <w:rPr>
          <w:sz w:val="28"/>
          <w:szCs w:val="28"/>
        </w:rPr>
        <w:t xml:space="preserve"> = </w:t>
      </w:r>
      <w:proofErr w:type="spellStart"/>
      <w:r w:rsidRPr="00F900F5">
        <w:rPr>
          <w:sz w:val="28"/>
          <w:szCs w:val="28"/>
        </w:rPr>
        <w:t>к</w:t>
      </w:r>
      <w:r w:rsidRPr="00F900F5">
        <w:rPr>
          <w:sz w:val="28"/>
          <w:szCs w:val="28"/>
          <w:vertAlign w:val="subscript"/>
        </w:rPr>
        <w:t>ж</w:t>
      </w:r>
      <w:r w:rsidRPr="00F900F5">
        <w:rPr>
          <w:sz w:val="28"/>
          <w:szCs w:val="28"/>
        </w:rPr>
        <w:t>h</w:t>
      </w:r>
      <w:r w:rsidRPr="00F900F5">
        <w:rPr>
          <w:sz w:val="28"/>
          <w:szCs w:val="28"/>
          <w:vertAlign w:val="subscript"/>
        </w:rPr>
        <w:t>ж</w:t>
      </w:r>
      <w:proofErr w:type="spellEnd"/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>Конструктивну ширину скребачки (</w:t>
      </w:r>
      <w:proofErr w:type="spellStart"/>
      <w:r w:rsidRPr="00F900F5">
        <w:rPr>
          <w:sz w:val="28"/>
          <w:szCs w:val="28"/>
        </w:rPr>
        <w:t>В</w:t>
      </w:r>
      <w:r w:rsidRPr="00F900F5">
        <w:rPr>
          <w:sz w:val="28"/>
          <w:szCs w:val="28"/>
          <w:vertAlign w:val="subscript"/>
        </w:rPr>
        <w:t>с</w:t>
      </w:r>
      <w:proofErr w:type="spellEnd"/>
      <w:r w:rsidRPr="00F900F5">
        <w:rPr>
          <w:sz w:val="28"/>
          <w:szCs w:val="28"/>
        </w:rPr>
        <w:t>) вибираємо по розрахунковій ширині жолоба (</w:t>
      </w:r>
      <w:proofErr w:type="spellStart"/>
      <w:r w:rsidRPr="00F900F5">
        <w:rPr>
          <w:sz w:val="28"/>
          <w:szCs w:val="28"/>
        </w:rPr>
        <w:t>В</w:t>
      </w:r>
      <w:r w:rsidRPr="00F900F5">
        <w:rPr>
          <w:sz w:val="28"/>
          <w:szCs w:val="28"/>
          <w:vertAlign w:val="subscript"/>
        </w:rPr>
        <w:t>ж</w:t>
      </w:r>
      <w:proofErr w:type="spellEnd"/>
      <w:r w:rsidRPr="00F900F5">
        <w:rPr>
          <w:sz w:val="28"/>
          <w:szCs w:val="28"/>
        </w:rPr>
        <w:t>) з врахуванням необхідного зазору (від 10 до 30 мм) між ними і уточнюємо з існуючим нормальним рядом: 200; 250; 320; 400; 500; 650; 800; 1000; 1200 мм.</w:t>
      </w: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>Остаточно ширину жолоба (</w:t>
      </w:r>
      <w:proofErr w:type="spellStart"/>
      <w:r w:rsidRPr="00F900F5">
        <w:rPr>
          <w:sz w:val="28"/>
          <w:szCs w:val="28"/>
        </w:rPr>
        <w:t>В</w:t>
      </w:r>
      <w:r w:rsidRPr="00F900F5">
        <w:rPr>
          <w:sz w:val="28"/>
          <w:szCs w:val="28"/>
          <w:vertAlign w:val="subscript"/>
        </w:rPr>
        <w:t>ж</w:t>
      </w:r>
      <w:proofErr w:type="spellEnd"/>
      <w:r w:rsidRPr="00F900F5">
        <w:rPr>
          <w:sz w:val="28"/>
          <w:szCs w:val="28"/>
        </w:rPr>
        <w:t xml:space="preserve">) встановлюємо по прийнятому з нормального ряду значенню </w:t>
      </w:r>
      <w:proofErr w:type="spellStart"/>
      <w:r w:rsidRPr="00F900F5">
        <w:rPr>
          <w:sz w:val="28"/>
          <w:szCs w:val="28"/>
        </w:rPr>
        <w:t>В</w:t>
      </w:r>
      <w:r w:rsidRPr="00F900F5">
        <w:rPr>
          <w:sz w:val="28"/>
          <w:szCs w:val="28"/>
          <w:vertAlign w:val="subscript"/>
        </w:rPr>
        <w:t>с</w:t>
      </w:r>
      <w:proofErr w:type="spellEnd"/>
      <w:r w:rsidRPr="00F900F5">
        <w:rPr>
          <w:sz w:val="28"/>
          <w:szCs w:val="28"/>
        </w:rPr>
        <w:t>, тобто:</w:t>
      </w:r>
    </w:p>
    <w:p w:rsidR="00734C25" w:rsidRPr="00F900F5" w:rsidRDefault="00734C25" w:rsidP="00734C25">
      <w:pPr>
        <w:spacing w:line="360" w:lineRule="auto"/>
        <w:ind w:firstLine="567"/>
        <w:jc w:val="center"/>
        <w:rPr>
          <w:sz w:val="28"/>
          <w:szCs w:val="28"/>
        </w:rPr>
      </w:pPr>
      <w:proofErr w:type="spellStart"/>
      <w:r w:rsidRPr="00F900F5">
        <w:rPr>
          <w:sz w:val="28"/>
          <w:szCs w:val="28"/>
        </w:rPr>
        <w:t>В</w:t>
      </w:r>
      <w:r w:rsidRPr="00F900F5">
        <w:rPr>
          <w:sz w:val="28"/>
          <w:szCs w:val="28"/>
          <w:vertAlign w:val="subscript"/>
        </w:rPr>
        <w:t>ж</w:t>
      </w:r>
      <w:proofErr w:type="spellEnd"/>
      <w:r w:rsidRPr="00F900F5">
        <w:rPr>
          <w:sz w:val="28"/>
          <w:szCs w:val="28"/>
        </w:rPr>
        <w:t xml:space="preserve"> = </w:t>
      </w:r>
      <w:proofErr w:type="spellStart"/>
      <w:r w:rsidRPr="00F900F5">
        <w:rPr>
          <w:sz w:val="28"/>
          <w:szCs w:val="28"/>
        </w:rPr>
        <w:t>В</w:t>
      </w:r>
      <w:r w:rsidRPr="00F900F5">
        <w:rPr>
          <w:sz w:val="28"/>
          <w:szCs w:val="28"/>
          <w:vertAlign w:val="subscript"/>
        </w:rPr>
        <w:t>с</w:t>
      </w:r>
      <w:proofErr w:type="spellEnd"/>
      <w:r w:rsidRPr="00F900F5">
        <w:rPr>
          <w:sz w:val="28"/>
          <w:szCs w:val="28"/>
        </w:rPr>
        <w:t xml:space="preserve"> + (10</w:t>
      </w:r>
      <w:r>
        <w:rPr>
          <w:sz w:val="28"/>
          <w:szCs w:val="28"/>
        </w:rPr>
        <w:t>…</w:t>
      </w:r>
      <w:r w:rsidRPr="00F900F5">
        <w:rPr>
          <w:sz w:val="28"/>
          <w:szCs w:val="28"/>
        </w:rPr>
        <w:t>30), мм</w:t>
      </w:r>
    </w:p>
    <w:p w:rsidR="00734C25" w:rsidRPr="00F900F5" w:rsidRDefault="00734C25" w:rsidP="00734C25">
      <w:pPr>
        <w:spacing w:line="360" w:lineRule="auto"/>
        <w:ind w:firstLine="567"/>
        <w:jc w:val="right"/>
        <w:rPr>
          <w:sz w:val="28"/>
          <w:szCs w:val="28"/>
        </w:rPr>
      </w:pPr>
      <w:r w:rsidRPr="00F900F5">
        <w:rPr>
          <w:sz w:val="28"/>
          <w:szCs w:val="28"/>
        </w:rPr>
        <w:t xml:space="preserve">Таблиця </w:t>
      </w:r>
      <w:r>
        <w:rPr>
          <w:sz w:val="28"/>
          <w:szCs w:val="28"/>
        </w:rPr>
        <w:t>6</w:t>
      </w:r>
      <w:r w:rsidRPr="00F900F5">
        <w:rPr>
          <w:sz w:val="28"/>
          <w:szCs w:val="28"/>
        </w:rPr>
        <w:t>.2</w:t>
      </w: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  <w:vertAlign w:val="subscript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lastRenderedPageBreak/>
        <w:t>Значення коефіцієнта С</w:t>
      </w:r>
      <w:r w:rsidRPr="00F900F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</w:p>
    <w:tbl>
      <w:tblPr>
        <w:tblStyle w:val="ae"/>
        <w:tblW w:w="9606" w:type="dxa"/>
        <w:jc w:val="center"/>
        <w:tblInd w:w="-567" w:type="dxa"/>
        <w:tblLook w:val="04A0"/>
      </w:tblPr>
      <w:tblGrid>
        <w:gridCol w:w="1323"/>
        <w:gridCol w:w="2216"/>
        <w:gridCol w:w="964"/>
        <w:gridCol w:w="992"/>
        <w:gridCol w:w="992"/>
        <w:gridCol w:w="1134"/>
        <w:gridCol w:w="992"/>
        <w:gridCol w:w="993"/>
      </w:tblGrid>
      <w:tr w:rsidR="00734C25" w:rsidRPr="00566814" w:rsidTr="00DD0E76">
        <w:trPr>
          <w:jc w:val="center"/>
        </w:trPr>
        <w:tc>
          <w:tcPr>
            <w:tcW w:w="3539" w:type="dxa"/>
            <w:gridSpan w:val="2"/>
            <w:vAlign w:val="center"/>
          </w:tcPr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Кут нахилу конвеєра, град</w:t>
            </w:r>
          </w:p>
        </w:tc>
        <w:tc>
          <w:tcPr>
            <w:tcW w:w="964" w:type="dxa"/>
            <w:vAlign w:val="center"/>
          </w:tcPr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vAlign w:val="center"/>
          </w:tcPr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992" w:type="dxa"/>
            <w:vAlign w:val="center"/>
          </w:tcPr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1134" w:type="dxa"/>
            <w:vAlign w:val="center"/>
          </w:tcPr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992" w:type="dxa"/>
            <w:vAlign w:val="center"/>
          </w:tcPr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</w:t>
            </w:r>
          </w:p>
        </w:tc>
        <w:tc>
          <w:tcPr>
            <w:tcW w:w="993" w:type="dxa"/>
            <w:vAlign w:val="center"/>
          </w:tcPr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</w:t>
            </w:r>
          </w:p>
        </w:tc>
      </w:tr>
      <w:tr w:rsidR="00734C25" w:rsidRPr="00F900F5" w:rsidTr="00DD0E76">
        <w:trPr>
          <w:jc w:val="center"/>
        </w:trPr>
        <w:tc>
          <w:tcPr>
            <w:tcW w:w="1323" w:type="dxa"/>
            <w:vMerge w:val="restart"/>
            <w:vAlign w:val="center"/>
          </w:tcPr>
          <w:p w:rsidR="00734C25" w:rsidRPr="00566814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66814">
              <w:rPr>
                <w:sz w:val="28"/>
                <w:szCs w:val="28"/>
              </w:rPr>
              <w:t>С</w:t>
            </w:r>
            <w:r w:rsidRPr="00566814">
              <w:rPr>
                <w:sz w:val="28"/>
                <w:szCs w:val="28"/>
                <w:vertAlign w:val="subscript"/>
              </w:rPr>
              <w:t>3</w:t>
            </w:r>
          </w:p>
          <w:p w:rsidR="00734C25" w:rsidRPr="00566814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66814">
              <w:rPr>
                <w:sz w:val="28"/>
                <w:szCs w:val="28"/>
              </w:rPr>
              <w:t>для</w:t>
            </w:r>
          </w:p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вантажу</w:t>
            </w:r>
          </w:p>
        </w:tc>
        <w:tc>
          <w:tcPr>
            <w:tcW w:w="2216" w:type="dxa"/>
            <w:vMerge w:val="restart"/>
            <w:vAlign w:val="center"/>
          </w:tcPr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легкосипучого</w:t>
            </w:r>
            <w:proofErr w:type="spellEnd"/>
          </w:p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поганосипучого</w:t>
            </w:r>
            <w:proofErr w:type="spellEnd"/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</w:p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кускового</w:t>
            </w:r>
          </w:p>
        </w:tc>
        <w:tc>
          <w:tcPr>
            <w:tcW w:w="964" w:type="dxa"/>
            <w:vAlign w:val="center"/>
          </w:tcPr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992" w:type="dxa"/>
            <w:vAlign w:val="center"/>
          </w:tcPr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0,85</w:t>
            </w:r>
          </w:p>
        </w:tc>
        <w:tc>
          <w:tcPr>
            <w:tcW w:w="992" w:type="dxa"/>
            <w:vAlign w:val="center"/>
          </w:tcPr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0,65</w:t>
            </w:r>
          </w:p>
        </w:tc>
        <w:tc>
          <w:tcPr>
            <w:tcW w:w="1134" w:type="dxa"/>
            <w:vAlign w:val="center"/>
          </w:tcPr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0,5</w:t>
            </w:r>
          </w:p>
        </w:tc>
        <w:tc>
          <w:tcPr>
            <w:tcW w:w="992" w:type="dxa"/>
            <w:vAlign w:val="center"/>
          </w:tcPr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993" w:type="dxa"/>
            <w:vAlign w:val="center"/>
          </w:tcPr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734C25" w:rsidRPr="00F900F5" w:rsidTr="00DD0E76">
        <w:trPr>
          <w:jc w:val="center"/>
        </w:trPr>
        <w:tc>
          <w:tcPr>
            <w:tcW w:w="1323" w:type="dxa"/>
            <w:vMerge/>
            <w:vAlign w:val="center"/>
          </w:tcPr>
          <w:p w:rsidR="00734C25" w:rsidRPr="00F900F5" w:rsidRDefault="00734C25" w:rsidP="00DD0E76">
            <w:pPr>
              <w:pStyle w:val="af1"/>
              <w:spacing w:line="360" w:lineRule="auto"/>
              <w:ind w:left="0" w:firstLine="567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16" w:type="dxa"/>
            <w:vMerge/>
            <w:vAlign w:val="center"/>
          </w:tcPr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4" w:type="dxa"/>
            <w:vAlign w:val="center"/>
          </w:tcPr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992" w:type="dxa"/>
            <w:vAlign w:val="center"/>
          </w:tcPr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992" w:type="dxa"/>
            <w:vAlign w:val="center"/>
          </w:tcPr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134" w:type="dxa"/>
            <w:vAlign w:val="center"/>
          </w:tcPr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0,75</w:t>
            </w:r>
          </w:p>
        </w:tc>
        <w:tc>
          <w:tcPr>
            <w:tcW w:w="992" w:type="dxa"/>
            <w:vAlign w:val="center"/>
          </w:tcPr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0,6</w:t>
            </w:r>
          </w:p>
        </w:tc>
        <w:tc>
          <w:tcPr>
            <w:tcW w:w="993" w:type="dxa"/>
            <w:vAlign w:val="center"/>
          </w:tcPr>
          <w:p w:rsidR="00734C25" w:rsidRPr="00F900F5" w:rsidRDefault="00734C25" w:rsidP="00DD0E76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900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0,5</w:t>
            </w:r>
          </w:p>
        </w:tc>
      </w:tr>
    </w:tbl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>3. Отримані ширину жолоба (</w:t>
      </w:r>
      <w:proofErr w:type="spellStart"/>
      <w:r w:rsidRPr="00F900F5">
        <w:rPr>
          <w:sz w:val="28"/>
          <w:szCs w:val="28"/>
        </w:rPr>
        <w:t>В</w:t>
      </w:r>
      <w:r w:rsidRPr="00F900F5">
        <w:rPr>
          <w:sz w:val="28"/>
          <w:szCs w:val="28"/>
          <w:vertAlign w:val="subscript"/>
        </w:rPr>
        <w:t>ж</w:t>
      </w:r>
      <w:proofErr w:type="spellEnd"/>
      <w:r w:rsidRPr="00F900F5">
        <w:rPr>
          <w:sz w:val="28"/>
          <w:szCs w:val="28"/>
        </w:rPr>
        <w:t>) і крок розташування скребачок (а</w:t>
      </w:r>
      <w:r w:rsidRPr="00F900F5">
        <w:rPr>
          <w:sz w:val="28"/>
          <w:szCs w:val="28"/>
          <w:vertAlign w:val="subscript"/>
        </w:rPr>
        <w:t>с</w:t>
      </w:r>
      <w:r w:rsidRPr="00F900F5">
        <w:rPr>
          <w:sz w:val="28"/>
          <w:szCs w:val="28"/>
        </w:rPr>
        <w:t xml:space="preserve">) перевірити за гранулометричним складом вантажу, виходячи з найбільш типового розміру </w:t>
      </w:r>
      <w:proofErr w:type="spellStart"/>
      <w:r w:rsidRPr="00F900F5">
        <w:rPr>
          <w:sz w:val="28"/>
          <w:szCs w:val="28"/>
        </w:rPr>
        <w:t>кускуватості</w:t>
      </w:r>
      <w:proofErr w:type="spellEnd"/>
      <w:r w:rsidRPr="00F900F5">
        <w:rPr>
          <w:sz w:val="28"/>
          <w:szCs w:val="28"/>
        </w:rPr>
        <w:t>:</w:t>
      </w:r>
    </w:p>
    <w:p w:rsidR="00734C25" w:rsidRPr="00F900F5" w:rsidRDefault="00734C25" w:rsidP="00734C25">
      <w:pPr>
        <w:spacing w:line="360" w:lineRule="auto"/>
        <w:ind w:firstLine="567"/>
        <w:jc w:val="center"/>
        <w:rPr>
          <w:sz w:val="28"/>
          <w:szCs w:val="28"/>
        </w:rPr>
      </w:pPr>
      <w:proofErr w:type="spellStart"/>
      <w:r w:rsidRPr="00F900F5">
        <w:rPr>
          <w:sz w:val="28"/>
          <w:szCs w:val="28"/>
        </w:rPr>
        <w:t>В</w:t>
      </w:r>
      <w:r w:rsidRPr="00F900F5">
        <w:rPr>
          <w:sz w:val="28"/>
          <w:szCs w:val="28"/>
          <w:vertAlign w:val="subscript"/>
        </w:rPr>
        <w:t>ж</w:t>
      </w:r>
      <w:proofErr w:type="spellEnd"/>
      <w:r w:rsidRPr="00F900F5">
        <w:rPr>
          <w:sz w:val="28"/>
          <w:szCs w:val="28"/>
        </w:rPr>
        <w:t>&gt;</w:t>
      </w:r>
      <w:proofErr w:type="spellStart"/>
      <w:r w:rsidRPr="00F900F5">
        <w:rPr>
          <w:sz w:val="28"/>
          <w:szCs w:val="28"/>
        </w:rPr>
        <w:t>Х</w:t>
      </w:r>
      <w:r w:rsidRPr="00F900F5">
        <w:rPr>
          <w:sz w:val="28"/>
          <w:szCs w:val="28"/>
          <w:vertAlign w:val="subscript"/>
        </w:rPr>
        <w:t>с</w:t>
      </w:r>
      <w:proofErr w:type="spellEnd"/>
      <w:r w:rsidRPr="00F900F5">
        <w:rPr>
          <w:sz w:val="28"/>
          <w:szCs w:val="28"/>
        </w:rPr>
        <w:t xml:space="preserve"> а;                                     а</w:t>
      </w:r>
      <w:r w:rsidRPr="00F900F5">
        <w:rPr>
          <w:sz w:val="28"/>
          <w:szCs w:val="28"/>
          <w:vertAlign w:val="subscript"/>
        </w:rPr>
        <w:t>с</w:t>
      </w:r>
      <w:r w:rsidRPr="00F900F5">
        <w:rPr>
          <w:sz w:val="28"/>
          <w:szCs w:val="28"/>
        </w:rPr>
        <w:t>&gt; 1,5 а,</w:t>
      </w: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 xml:space="preserve">де а – максимальний розмір кусків, м: </w:t>
      </w:r>
      <w:proofErr w:type="spellStart"/>
      <w:r w:rsidRPr="00F900F5">
        <w:rPr>
          <w:sz w:val="28"/>
          <w:szCs w:val="28"/>
        </w:rPr>
        <w:t>Х</w:t>
      </w:r>
      <w:r w:rsidRPr="00F900F5">
        <w:rPr>
          <w:sz w:val="28"/>
          <w:szCs w:val="28"/>
          <w:vertAlign w:val="subscript"/>
        </w:rPr>
        <w:t>с</w:t>
      </w:r>
      <w:proofErr w:type="spellEnd"/>
      <w:r w:rsidRPr="00F900F5">
        <w:rPr>
          <w:sz w:val="28"/>
          <w:szCs w:val="28"/>
        </w:rPr>
        <w:t xml:space="preserve"> – коефіцієнт, що залежить від типу вантажу (для </w:t>
      </w:r>
      <w:proofErr w:type="spellStart"/>
      <w:r w:rsidRPr="00F900F5">
        <w:rPr>
          <w:sz w:val="28"/>
          <w:szCs w:val="28"/>
        </w:rPr>
        <w:t>дволанцюгових</w:t>
      </w:r>
      <w:proofErr w:type="spellEnd"/>
      <w:r w:rsidRPr="00F900F5">
        <w:rPr>
          <w:sz w:val="28"/>
          <w:szCs w:val="28"/>
        </w:rPr>
        <w:t xml:space="preserve"> конвеєрів при сортованому </w:t>
      </w:r>
      <w:proofErr w:type="spellStart"/>
      <w:r w:rsidRPr="00F900F5">
        <w:rPr>
          <w:sz w:val="28"/>
          <w:szCs w:val="28"/>
        </w:rPr>
        <w:t>Х</w:t>
      </w:r>
      <w:r w:rsidRPr="00F900F5">
        <w:rPr>
          <w:sz w:val="28"/>
          <w:szCs w:val="28"/>
          <w:vertAlign w:val="subscript"/>
        </w:rPr>
        <w:t>с</w:t>
      </w:r>
      <w:proofErr w:type="spellEnd"/>
      <w:r>
        <w:rPr>
          <w:sz w:val="28"/>
          <w:szCs w:val="28"/>
        </w:rPr>
        <w:t xml:space="preserve"> = 3…</w:t>
      </w:r>
      <w:r w:rsidRPr="00F900F5">
        <w:rPr>
          <w:sz w:val="28"/>
          <w:szCs w:val="28"/>
        </w:rPr>
        <w:t xml:space="preserve">4 і рядовому </w:t>
      </w:r>
      <w:proofErr w:type="spellStart"/>
      <w:r w:rsidRPr="00F900F5">
        <w:rPr>
          <w:sz w:val="28"/>
          <w:szCs w:val="28"/>
        </w:rPr>
        <w:t>Х</w:t>
      </w:r>
      <w:r w:rsidRPr="00F900F5">
        <w:rPr>
          <w:sz w:val="28"/>
          <w:szCs w:val="28"/>
          <w:vertAlign w:val="subscript"/>
        </w:rPr>
        <w:t>с</w:t>
      </w:r>
      <w:proofErr w:type="spellEnd"/>
      <w:r>
        <w:rPr>
          <w:sz w:val="28"/>
          <w:szCs w:val="28"/>
        </w:rPr>
        <w:t xml:space="preserve"> = 2…</w:t>
      </w:r>
      <w:r w:rsidRPr="00F900F5">
        <w:rPr>
          <w:sz w:val="28"/>
          <w:szCs w:val="28"/>
        </w:rPr>
        <w:t xml:space="preserve">2,5 вантажах; для </w:t>
      </w:r>
      <w:proofErr w:type="spellStart"/>
      <w:r w:rsidRPr="00F900F5">
        <w:rPr>
          <w:sz w:val="28"/>
          <w:szCs w:val="28"/>
        </w:rPr>
        <w:t>одноланцюгових</w:t>
      </w:r>
      <w:proofErr w:type="spellEnd"/>
      <w:r w:rsidRPr="00F900F5">
        <w:rPr>
          <w:sz w:val="28"/>
          <w:szCs w:val="28"/>
        </w:rPr>
        <w:t xml:space="preserve"> конвеєрів відповідно </w:t>
      </w:r>
      <w:proofErr w:type="spellStart"/>
      <w:r w:rsidRPr="00F900F5">
        <w:rPr>
          <w:sz w:val="28"/>
          <w:szCs w:val="28"/>
        </w:rPr>
        <w:t>Х</w:t>
      </w:r>
      <w:r w:rsidRPr="00F900F5">
        <w:rPr>
          <w:sz w:val="28"/>
          <w:szCs w:val="28"/>
          <w:vertAlign w:val="subscript"/>
        </w:rPr>
        <w:t>с</w:t>
      </w:r>
      <w:proofErr w:type="spellEnd"/>
      <w:r>
        <w:rPr>
          <w:sz w:val="28"/>
          <w:szCs w:val="28"/>
        </w:rPr>
        <w:t xml:space="preserve"> = 5…</w:t>
      </w:r>
      <w:r w:rsidRPr="00F900F5">
        <w:rPr>
          <w:sz w:val="28"/>
          <w:szCs w:val="28"/>
        </w:rPr>
        <w:t xml:space="preserve">7 і </w:t>
      </w:r>
      <w:proofErr w:type="spellStart"/>
      <w:r w:rsidRPr="00F900F5">
        <w:rPr>
          <w:sz w:val="28"/>
          <w:szCs w:val="28"/>
        </w:rPr>
        <w:t>Х</w:t>
      </w:r>
      <w:r w:rsidRPr="00F900F5">
        <w:rPr>
          <w:sz w:val="28"/>
          <w:szCs w:val="28"/>
          <w:vertAlign w:val="subscript"/>
        </w:rPr>
        <w:t>с</w:t>
      </w:r>
      <w:proofErr w:type="spellEnd"/>
      <w:r>
        <w:rPr>
          <w:sz w:val="28"/>
          <w:szCs w:val="28"/>
        </w:rPr>
        <w:t xml:space="preserve"> = 3…</w:t>
      </w:r>
      <w:r w:rsidRPr="00F900F5">
        <w:rPr>
          <w:sz w:val="28"/>
          <w:szCs w:val="28"/>
        </w:rPr>
        <w:t>3,5).</w:t>
      </w: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>В разі невиконання останніх умов слід змінити геометричні параметри жолоба і скребачки, використовуючи значення з нормальних рядів п. 1 і 2.</w:t>
      </w: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>Крок скребачок рекомендується приймати у межах, м:</w:t>
      </w:r>
    </w:p>
    <w:p w:rsidR="00734C25" w:rsidRPr="00F900F5" w:rsidRDefault="00734C25" w:rsidP="00734C25">
      <w:pPr>
        <w:spacing w:line="360" w:lineRule="auto"/>
        <w:ind w:firstLine="567"/>
        <w:jc w:val="center"/>
        <w:rPr>
          <w:sz w:val="28"/>
          <w:szCs w:val="28"/>
        </w:rPr>
      </w:pPr>
      <w:r w:rsidRPr="00F900F5">
        <w:rPr>
          <w:sz w:val="28"/>
          <w:szCs w:val="28"/>
        </w:rPr>
        <w:t>а</w:t>
      </w:r>
      <w:r w:rsidRPr="00F900F5">
        <w:rPr>
          <w:sz w:val="28"/>
          <w:szCs w:val="28"/>
          <w:vertAlign w:val="subscript"/>
        </w:rPr>
        <w:t>с</w:t>
      </w:r>
      <w:r w:rsidRPr="00F900F5">
        <w:rPr>
          <w:sz w:val="28"/>
          <w:szCs w:val="28"/>
        </w:rPr>
        <w:t xml:space="preserve"> = (2</w:t>
      </w:r>
      <w:r>
        <w:rPr>
          <w:sz w:val="28"/>
          <w:szCs w:val="28"/>
          <w:lang w:val="ru-RU"/>
        </w:rPr>
        <w:t>…</w:t>
      </w:r>
      <w:r w:rsidRPr="00F900F5">
        <w:rPr>
          <w:sz w:val="28"/>
          <w:szCs w:val="28"/>
        </w:rPr>
        <w:t>4)</w:t>
      </w:r>
      <w:proofErr w:type="spellStart"/>
      <w:r w:rsidRPr="00F900F5">
        <w:rPr>
          <w:sz w:val="28"/>
          <w:szCs w:val="28"/>
        </w:rPr>
        <w:t>h</w:t>
      </w:r>
      <w:r w:rsidRPr="00F900F5">
        <w:rPr>
          <w:sz w:val="28"/>
          <w:szCs w:val="28"/>
          <w:vertAlign w:val="subscript"/>
        </w:rPr>
        <w:t>с</w:t>
      </w:r>
      <w:proofErr w:type="spellEnd"/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Таблиця </w:t>
      </w:r>
      <w:r w:rsidRPr="005D7155">
        <w:rPr>
          <w:rFonts w:ascii="Times New Roman" w:hAnsi="Times New Roman" w:cs="Times New Roman"/>
          <w:sz w:val="28"/>
          <w:szCs w:val="28"/>
        </w:rPr>
        <w:t>6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>.1</w:t>
      </w:r>
    </w:p>
    <w:p w:rsidR="00734C25" w:rsidRPr="00F900F5" w:rsidRDefault="00734C25" w:rsidP="00734C25">
      <w:pPr>
        <w:spacing w:line="360" w:lineRule="auto"/>
        <w:ind w:firstLine="567"/>
        <w:jc w:val="center"/>
        <w:rPr>
          <w:sz w:val="28"/>
          <w:szCs w:val="28"/>
        </w:rPr>
      </w:pPr>
      <w:r w:rsidRPr="00F900F5">
        <w:rPr>
          <w:sz w:val="28"/>
          <w:szCs w:val="28"/>
        </w:rPr>
        <w:t>Вихідні дані для розрахунку скребкового конвеєра</w:t>
      </w:r>
    </w:p>
    <w:p w:rsidR="00734C25" w:rsidRPr="00F900F5" w:rsidRDefault="00734C25" w:rsidP="00734C25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185182" cy="7856352"/>
            <wp:effectExtent l="19050" t="0" r="5818" b="0"/>
            <wp:docPr id="21" name="Рисунок 21" descr="C:\Users\Asus\Pictures\2020-01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Pictures\2020-01-31\003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745" cy="786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C2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608802" cy="7304568"/>
            <wp:effectExtent l="19050" t="0" r="1298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58" cy="730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C25" w:rsidRDefault="00734C25" w:rsidP="00734C25">
      <w:pPr>
        <w:pStyle w:val="af1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6.1. Схема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скребкового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конве</w:t>
      </w:r>
      <w:r>
        <w:rPr>
          <w:rFonts w:ascii="Times New Roman" w:hAnsi="Times New Roman" w:cs="Times New Roman"/>
          <w:sz w:val="28"/>
          <w:szCs w:val="28"/>
          <w:lang w:val="uk-UA"/>
        </w:rPr>
        <w:t>єра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: а – схема скребкового конвеєра; </w:t>
      </w:r>
    </w:p>
    <w:p w:rsidR="00734C25" w:rsidRDefault="00734C25" w:rsidP="00734C25">
      <w:pPr>
        <w:pStyle w:val="af1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 – схема зусиль, діючих на скребачку</w:t>
      </w:r>
    </w:p>
    <w:p w:rsidR="00734C25" w:rsidRPr="00466977" w:rsidRDefault="00734C25" w:rsidP="00734C25">
      <w:pPr>
        <w:pStyle w:val="af1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34C2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>4. Прийняті геометричні параметри жол</w:t>
      </w:r>
      <w:r>
        <w:rPr>
          <w:sz w:val="28"/>
          <w:szCs w:val="28"/>
        </w:rPr>
        <w:t>оба і скребачки звести у табл.</w:t>
      </w:r>
      <w:r w:rsidRPr="00F900F5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 w:rsidRPr="00F900F5">
        <w:rPr>
          <w:sz w:val="28"/>
          <w:szCs w:val="28"/>
        </w:rPr>
        <w:t>.3</w:t>
      </w:r>
      <w:r>
        <w:rPr>
          <w:sz w:val="28"/>
          <w:szCs w:val="28"/>
        </w:rPr>
        <w:t>.</w:t>
      </w:r>
    </w:p>
    <w:p w:rsidR="00734C25" w:rsidRDefault="00734C25" w:rsidP="00734C25">
      <w:pPr>
        <w:spacing w:line="360" w:lineRule="auto"/>
        <w:ind w:firstLine="567"/>
        <w:jc w:val="right"/>
        <w:rPr>
          <w:sz w:val="28"/>
          <w:szCs w:val="28"/>
        </w:rPr>
      </w:pPr>
    </w:p>
    <w:p w:rsidR="00734C25" w:rsidRDefault="00734C25" w:rsidP="00734C25">
      <w:pPr>
        <w:spacing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Таблиця 6.3</w:t>
      </w:r>
    </w:p>
    <w:p w:rsidR="00734C25" w:rsidRPr="00F900F5" w:rsidRDefault="00734C25" w:rsidP="00734C25">
      <w:pPr>
        <w:spacing w:line="360" w:lineRule="auto"/>
        <w:ind w:firstLine="567"/>
        <w:jc w:val="center"/>
        <w:rPr>
          <w:sz w:val="28"/>
          <w:szCs w:val="28"/>
        </w:rPr>
      </w:pPr>
      <w:r w:rsidRPr="00F900F5">
        <w:rPr>
          <w:sz w:val="28"/>
          <w:szCs w:val="28"/>
        </w:rPr>
        <w:t>Прийняті геометричні параметри жол</w:t>
      </w:r>
      <w:r>
        <w:rPr>
          <w:sz w:val="28"/>
          <w:szCs w:val="28"/>
        </w:rPr>
        <w:t>оба і скребачки</w:t>
      </w:r>
    </w:p>
    <w:tbl>
      <w:tblPr>
        <w:tblStyle w:val="ae"/>
        <w:tblpPr w:leftFromText="180" w:rightFromText="180" w:vertAnchor="text" w:horzAnchor="margin" w:tblpXSpec="center" w:tblpY="449"/>
        <w:tblW w:w="10060" w:type="dxa"/>
        <w:tblLook w:val="04A0"/>
      </w:tblPr>
      <w:tblGrid>
        <w:gridCol w:w="1607"/>
        <w:gridCol w:w="1768"/>
        <w:gridCol w:w="1435"/>
        <w:gridCol w:w="1604"/>
        <w:gridCol w:w="1759"/>
        <w:gridCol w:w="1887"/>
      </w:tblGrid>
      <w:tr w:rsidR="00734C25" w:rsidRPr="00F900F5" w:rsidTr="00DD0E76">
        <w:tc>
          <w:tcPr>
            <w:tcW w:w="1607" w:type="dxa"/>
          </w:tcPr>
          <w:p w:rsidR="00734C25" w:rsidRPr="00F900F5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Довжина</w:t>
            </w:r>
            <w:r>
              <w:rPr>
                <w:sz w:val="28"/>
                <w:szCs w:val="28"/>
              </w:rPr>
              <w:t xml:space="preserve"> </w:t>
            </w:r>
            <w:r w:rsidRPr="00F900F5">
              <w:rPr>
                <w:sz w:val="28"/>
                <w:szCs w:val="28"/>
              </w:rPr>
              <w:t>конвеєра, м</w:t>
            </w:r>
          </w:p>
        </w:tc>
        <w:tc>
          <w:tcPr>
            <w:tcW w:w="1768" w:type="dxa"/>
          </w:tcPr>
          <w:p w:rsidR="00734C25" w:rsidRPr="00F900F5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Кут</w:t>
            </w:r>
          </w:p>
          <w:p w:rsidR="00734C25" w:rsidRPr="00F900F5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нахилу, град</w:t>
            </w:r>
          </w:p>
        </w:tc>
        <w:tc>
          <w:tcPr>
            <w:tcW w:w="1435" w:type="dxa"/>
          </w:tcPr>
          <w:p w:rsidR="00734C25" w:rsidRPr="00F900F5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Висота</w:t>
            </w:r>
            <w:r>
              <w:rPr>
                <w:sz w:val="28"/>
                <w:szCs w:val="28"/>
              </w:rPr>
              <w:t xml:space="preserve"> </w:t>
            </w:r>
            <w:r w:rsidRPr="00F900F5">
              <w:rPr>
                <w:sz w:val="28"/>
                <w:szCs w:val="28"/>
              </w:rPr>
              <w:t>жолоба, м</w:t>
            </w:r>
          </w:p>
        </w:tc>
        <w:tc>
          <w:tcPr>
            <w:tcW w:w="1604" w:type="dxa"/>
          </w:tcPr>
          <w:p w:rsidR="00734C25" w:rsidRPr="00F900F5" w:rsidRDefault="00734C25" w:rsidP="00DD0E76">
            <w:pPr>
              <w:spacing w:line="360" w:lineRule="auto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Ширина</w:t>
            </w:r>
          </w:p>
          <w:p w:rsidR="00734C25" w:rsidRPr="00F900F5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жолоба, м</w:t>
            </w:r>
          </w:p>
        </w:tc>
        <w:tc>
          <w:tcPr>
            <w:tcW w:w="1759" w:type="dxa"/>
          </w:tcPr>
          <w:p w:rsidR="00734C25" w:rsidRPr="00F900F5" w:rsidRDefault="00734C25" w:rsidP="00DD0E76">
            <w:pPr>
              <w:spacing w:line="360" w:lineRule="auto"/>
              <w:ind w:firstLine="567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Висота</w:t>
            </w:r>
          </w:p>
          <w:p w:rsidR="00734C25" w:rsidRPr="00F900F5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скребачки, м</w:t>
            </w:r>
          </w:p>
        </w:tc>
        <w:tc>
          <w:tcPr>
            <w:tcW w:w="1887" w:type="dxa"/>
          </w:tcPr>
          <w:p w:rsidR="00734C25" w:rsidRPr="00F900F5" w:rsidRDefault="00734C25" w:rsidP="00DD0E76">
            <w:pPr>
              <w:spacing w:line="360" w:lineRule="auto"/>
              <w:ind w:firstLine="567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Ширина</w:t>
            </w:r>
          </w:p>
          <w:p w:rsidR="00734C25" w:rsidRPr="00F900F5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скребачки, м</w:t>
            </w:r>
          </w:p>
        </w:tc>
      </w:tr>
      <w:tr w:rsidR="00734C25" w:rsidRPr="00F900F5" w:rsidTr="00DD0E76">
        <w:trPr>
          <w:trHeight w:val="468"/>
        </w:trPr>
        <w:tc>
          <w:tcPr>
            <w:tcW w:w="1607" w:type="dxa"/>
          </w:tcPr>
          <w:p w:rsidR="00734C25" w:rsidRPr="00F900F5" w:rsidRDefault="00734C25" w:rsidP="00DD0E76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768" w:type="dxa"/>
          </w:tcPr>
          <w:p w:rsidR="00734C25" w:rsidRPr="00F900F5" w:rsidRDefault="00734C25" w:rsidP="00DD0E76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435" w:type="dxa"/>
          </w:tcPr>
          <w:p w:rsidR="00734C25" w:rsidRPr="00F900F5" w:rsidRDefault="00734C25" w:rsidP="00DD0E76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</w:tcPr>
          <w:p w:rsidR="00734C25" w:rsidRPr="00F900F5" w:rsidRDefault="00734C25" w:rsidP="00DD0E76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759" w:type="dxa"/>
          </w:tcPr>
          <w:p w:rsidR="00734C25" w:rsidRPr="00F900F5" w:rsidRDefault="00734C25" w:rsidP="00DD0E76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887" w:type="dxa"/>
          </w:tcPr>
          <w:p w:rsidR="00734C25" w:rsidRPr="00F900F5" w:rsidRDefault="00734C25" w:rsidP="00DD0E76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</w:p>
        </w:tc>
      </w:tr>
    </w:tbl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1A79">
        <w:rPr>
          <w:rFonts w:ascii="Times New Roman" w:hAnsi="Times New Roman" w:cs="Times New Roman"/>
          <w:sz w:val="28"/>
          <w:szCs w:val="28"/>
          <w:lang w:val="uk-UA"/>
        </w:rPr>
        <w:t>5. Уточнити продуктивність конвеєра (за даними з таблиці 6.3), т</w:t>
      </w:r>
      <w:r w:rsidRPr="00A11A7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11A79">
        <w:rPr>
          <w:rFonts w:ascii="Times New Roman" w:hAnsi="Times New Roman" w:cs="Times New Roman"/>
          <w:sz w:val="28"/>
          <w:szCs w:val="28"/>
          <w:lang w:val="uk-UA"/>
        </w:rPr>
        <w:t>год</w:t>
      </w:r>
      <w:proofErr w:type="spellEnd"/>
      <w:r w:rsidRPr="00A11A7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4C25" w:rsidRDefault="00734C25" w:rsidP="00734C25">
      <w:pPr>
        <w:pStyle w:val="af1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П = 3600 </w:t>
      </w:r>
      <w:proofErr w:type="spellStart"/>
      <w:r w:rsidRPr="00F900F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F900F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ж</w:t>
      </w:r>
      <w:r w:rsidRPr="00F900F5">
        <w:rPr>
          <w:rFonts w:ascii="Times New Roman" w:hAnsi="Times New Roman" w:cs="Times New Roman"/>
          <w:sz w:val="28"/>
          <w:szCs w:val="28"/>
        </w:rPr>
        <w:t>h</w:t>
      </w:r>
      <w:proofErr w:type="spellEnd"/>
      <w:r w:rsidRPr="00F900F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ж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ѱ</m:t>
        </m:r>
      </m:oMath>
      <w:r w:rsidRPr="00A11A79">
        <w:rPr>
          <w:rFonts w:ascii="Times New Roman" w:hAnsi="Times New Roman" w:cs="Times New Roman"/>
          <w:sz w:val="28"/>
          <w:szCs w:val="28"/>
        </w:rPr>
        <w:t xml:space="preserve"> C</w:t>
      </w:r>
      <w:r w:rsidRPr="00A11A7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11A79">
        <w:rPr>
          <w:rFonts w:ascii="Times New Roman" w:hAnsi="Times New Roman" w:cs="Times New Roman"/>
          <w:sz w:val="28"/>
          <w:szCs w:val="28"/>
        </w:rPr>
        <w:t xml:space="preserve"> </w:t>
      </w:r>
      <w:r w:rsidRPr="00A11A79">
        <w:rPr>
          <w:rFonts w:ascii="Times New Roman" w:hAnsi="Times New Roman" w:cs="Times New Roman"/>
          <w:position w:val="-10"/>
          <w:sz w:val="28"/>
          <w:szCs w:val="28"/>
        </w:rPr>
        <w:object w:dxaOrig="260" w:dyaOrig="279">
          <v:shape id="_x0000_i1049" type="#_x0000_t75" style="width:13.15pt;height:13.75pt" o:ole="">
            <v:imagedata r:id="rId73" o:title=""/>
          </v:shape>
          <o:OLEObject Type="Embed" ProgID="Equation.3" ShapeID="_x0000_i1049" DrawAspect="Content" ObjectID="_1645974910" r:id="rId74"/>
        </w:object>
      </w:r>
      <w:r w:rsidRPr="00A11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</w:t>
      </w:r>
      <w:proofErr w:type="spellEnd"/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>6. Обчислити необхідний попередній натяг тягового елемента, Н:</w:t>
      </w:r>
    </w:p>
    <w:p w:rsidR="00734C25" w:rsidRPr="00F900F5" w:rsidRDefault="00734C25" w:rsidP="00734C25">
      <w:pPr>
        <w:spacing w:line="360" w:lineRule="auto"/>
        <w:ind w:firstLine="567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≥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в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ru-RU"/>
            </w:rPr>
            <m:t>hctg</m:t>
          </m:r>
          <m:r>
            <m:rPr>
              <m:sty m:val="p"/>
            </m:rPr>
            <w:rPr>
              <w:rFonts w:ascii="Cambria Math" w:hAnsi="Cambria Math"/>
              <w:position w:val="-6"/>
            </w:rPr>
            <w:object w:dxaOrig="220" w:dyaOrig="240">
              <v:shape id="_x0000_i1050" type="#_x0000_t75" style="width:10.65pt;height:11.9pt" o:ole="">
                <v:imagedata r:id="rId75" o:title=""/>
              </v:shape>
              <o:OLEObject Type="Embed" ProgID="Equation.3" ShapeID="_x0000_i1050" DrawAspect="Content" ObjectID="_1645974911" r:id="rId76"/>
            </w:object>
          </m:r>
          <m:r>
            <w:rPr>
              <w:rFonts w:ascii="Cambria Math" w:eastAsiaTheme="minorEastAsia" w:hAnsi="Cambria Math"/>
              <w:sz w:val="28"/>
              <w:szCs w:val="28"/>
              <w:lang w:val="ru-RU"/>
            </w:rPr>
            <m:t>(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ru-RU"/>
                </w:rPr>
                <m:t>ω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ru-RU"/>
                </w:rPr>
                <m:t>в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ru-RU"/>
            </w:rPr>
            <m:t>co</m:t>
          </m:r>
          <m:r>
            <w:rPr>
              <w:rFonts w:ascii="Cambria Math" w:eastAsiaTheme="minorEastAsia" w:hAnsi="Cambria Math"/>
              <w:sz w:val="28"/>
              <w:szCs w:val="28"/>
            </w:rPr>
            <m:t>s</m:t>
          </m:r>
          <m:r>
            <w:rPr>
              <w:rFonts w:ascii="Cambria Math" w:eastAsiaTheme="minorEastAsia" w:hAnsi="Cambria Math"/>
              <w:sz w:val="28"/>
              <w:szCs w:val="28"/>
              <w:lang w:val="ru-RU"/>
            </w:rPr>
            <m:t>β+</m:t>
          </m:r>
          <m:r>
            <w:rPr>
              <w:rFonts w:ascii="Cambria Math" w:eastAsiaTheme="minorEastAsia" w:hAnsi="Cambria Math"/>
              <w:sz w:val="28"/>
              <w:szCs w:val="28"/>
            </w:rPr>
            <m:t>sinβ)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t</m:t>
              </m:r>
            </m:den>
          </m:f>
        </m:oMath>
      </m:oMathPara>
    </w:p>
    <w:p w:rsidR="00734C25" w:rsidRPr="00F900F5" w:rsidRDefault="00734C25" w:rsidP="00734C25">
      <w:pPr>
        <w:spacing w:line="360" w:lineRule="auto"/>
        <w:ind w:firstLine="567"/>
        <w:rPr>
          <w:b/>
          <w:sz w:val="28"/>
          <w:szCs w:val="28"/>
        </w:rPr>
      </w:pPr>
      <w:r w:rsidRPr="00F900F5">
        <w:rPr>
          <w:sz w:val="28"/>
          <w:szCs w:val="28"/>
        </w:rPr>
        <w:t xml:space="preserve">де </w:t>
      </w:r>
      <w:proofErr w:type="spellStart"/>
      <w:r w:rsidRPr="00F900F5">
        <w:rPr>
          <w:sz w:val="28"/>
          <w:szCs w:val="28"/>
        </w:rPr>
        <w:t>q</w:t>
      </w:r>
      <w:r w:rsidRPr="00F900F5">
        <w:rPr>
          <w:sz w:val="28"/>
          <w:szCs w:val="28"/>
          <w:vertAlign w:val="subscript"/>
        </w:rPr>
        <w:t>в</w:t>
      </w:r>
      <w:proofErr w:type="spellEnd"/>
      <w:r w:rsidRPr="00F900F5">
        <w:rPr>
          <w:sz w:val="28"/>
          <w:szCs w:val="28"/>
        </w:rPr>
        <w:t xml:space="preserve"> – лінійна сила тяжіння вантажу, Н/м: h – висота прикладення сили опору руху вантажу (h = </w:t>
      </w:r>
      <w:proofErr w:type="spellStart"/>
      <w:r w:rsidRPr="00F900F5">
        <w:rPr>
          <w:sz w:val="28"/>
          <w:szCs w:val="28"/>
        </w:rPr>
        <w:t>h</w:t>
      </w:r>
      <w:r w:rsidRPr="00F900F5">
        <w:rPr>
          <w:sz w:val="28"/>
          <w:szCs w:val="28"/>
          <w:vertAlign w:val="subscript"/>
        </w:rPr>
        <w:t>c</w:t>
      </w:r>
      <w:proofErr w:type="spellEnd"/>
      <w:r w:rsidRPr="00F900F5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F900F5">
        <w:rPr>
          <w:sz w:val="28"/>
          <w:szCs w:val="28"/>
        </w:rPr>
        <w:t xml:space="preserve">для кускових матеріалів; h = 0,8 </w:t>
      </w:r>
      <w:proofErr w:type="spellStart"/>
      <w:r w:rsidRPr="00F900F5">
        <w:rPr>
          <w:sz w:val="28"/>
          <w:szCs w:val="28"/>
        </w:rPr>
        <w:t>h</w:t>
      </w:r>
      <w:r w:rsidRPr="00F900F5">
        <w:rPr>
          <w:sz w:val="28"/>
          <w:szCs w:val="28"/>
          <w:vertAlign w:val="subscript"/>
        </w:rPr>
        <w:t>с</w:t>
      </w:r>
      <w:proofErr w:type="spellEnd"/>
      <w:r w:rsidRPr="00F900F5">
        <w:rPr>
          <w:sz w:val="28"/>
          <w:szCs w:val="28"/>
          <w:vertAlign w:val="subscript"/>
        </w:rPr>
        <w:t xml:space="preserve"> </w:t>
      </w:r>
      <w:r w:rsidRPr="00F900F5">
        <w:rPr>
          <w:sz w:val="28"/>
          <w:szCs w:val="28"/>
        </w:rPr>
        <w:t>– для сипучих вантажів</w:t>
      </w:r>
      <w:r>
        <w:rPr>
          <w:sz w:val="28"/>
          <w:szCs w:val="28"/>
        </w:rPr>
        <w:t>,</w:t>
      </w:r>
      <w:r w:rsidRPr="002A1398">
        <w:rPr>
          <w:sz w:val="28"/>
          <w:szCs w:val="28"/>
        </w:rPr>
        <w:t xml:space="preserve"> </w:t>
      </w:r>
      <w:r w:rsidRPr="00F900F5">
        <w:rPr>
          <w:sz w:val="28"/>
          <w:szCs w:val="28"/>
        </w:rPr>
        <w:t xml:space="preserve">м); </w:t>
      </w:r>
      <w:r w:rsidRPr="00B31BD4">
        <w:rPr>
          <w:position w:val="-6"/>
        </w:rPr>
        <w:object w:dxaOrig="220" w:dyaOrig="240">
          <v:shape id="_x0000_i1051" type="#_x0000_t75" style="width:10.65pt;height:11.9pt" o:ole="">
            <v:imagedata r:id="rId77" o:title=""/>
          </v:shape>
          <o:OLEObject Type="Embed" ProgID="Equation.3" ShapeID="_x0000_i1051" DrawAspect="Content" ObjectID="_1645974912" r:id="rId78"/>
        </w:object>
      </w:r>
      <w:r w:rsidRPr="00F900F5">
        <w:rPr>
          <w:sz w:val="28"/>
          <w:szCs w:val="28"/>
        </w:rPr>
        <w:t xml:space="preserve"> – кут відхилення ланки ланцюга (</w:t>
      </w:r>
      <w:r w:rsidRPr="00B31BD4">
        <w:rPr>
          <w:position w:val="-6"/>
        </w:rPr>
        <w:object w:dxaOrig="220" w:dyaOrig="240">
          <v:shape id="_x0000_i1052" type="#_x0000_t75" style="width:10.65pt;height:11.9pt" o:ole="">
            <v:imagedata r:id="rId79" o:title=""/>
          </v:shape>
          <o:OLEObject Type="Embed" ProgID="Equation.3" ShapeID="_x0000_i1052" DrawAspect="Content" ObjectID="_1645974913" r:id="rId80"/>
        </w:object>
      </w:r>
      <w:r>
        <w:rPr>
          <w:sz w:val="28"/>
          <w:szCs w:val="28"/>
        </w:rPr>
        <w:t xml:space="preserve"> &lt; 2…</w:t>
      </w:r>
      <w:r w:rsidRPr="00F900F5">
        <w:rPr>
          <w:sz w:val="28"/>
          <w:szCs w:val="28"/>
        </w:rPr>
        <w:t>3º ); t</w:t>
      </w:r>
      <w:r>
        <w:rPr>
          <w:sz w:val="28"/>
          <w:szCs w:val="28"/>
        </w:rPr>
        <w:t xml:space="preserve"> – крок ланки ланцюгів (</w:t>
      </w:r>
      <w:proofErr w:type="spellStart"/>
      <w:r w:rsidRPr="00F900F5">
        <w:rPr>
          <w:sz w:val="28"/>
          <w:szCs w:val="28"/>
        </w:rPr>
        <w:t>рекомендуємі</w:t>
      </w:r>
      <w:proofErr w:type="spellEnd"/>
      <w:r w:rsidRPr="00F900F5">
        <w:rPr>
          <w:sz w:val="28"/>
          <w:szCs w:val="28"/>
        </w:rPr>
        <w:t xml:space="preserve"> кроки пластичних </w:t>
      </w:r>
      <w:proofErr w:type="spellStart"/>
      <w:r w:rsidRPr="00F900F5">
        <w:rPr>
          <w:sz w:val="28"/>
          <w:szCs w:val="28"/>
        </w:rPr>
        <w:t>коткових</w:t>
      </w:r>
      <w:proofErr w:type="spellEnd"/>
      <w:r w:rsidRPr="00F900F5">
        <w:rPr>
          <w:sz w:val="28"/>
          <w:szCs w:val="28"/>
        </w:rPr>
        <w:t xml:space="preserve"> ланцюгів, які являються тяговим елементом конвеєра: 160; 200; 250; 315; 400 мм), м; ɷ</w:t>
      </w:r>
      <w:r w:rsidRPr="00F900F5">
        <w:rPr>
          <w:sz w:val="28"/>
          <w:szCs w:val="28"/>
          <w:vertAlign w:val="subscript"/>
        </w:rPr>
        <w:t>в</w:t>
      </w:r>
      <w:r w:rsidRPr="00F900F5">
        <w:rPr>
          <w:sz w:val="28"/>
          <w:szCs w:val="28"/>
        </w:rPr>
        <w:t xml:space="preserve"> – коефіцієнт опору руху вантажу (</w:t>
      </w:r>
      <w:r>
        <w:rPr>
          <w:sz w:val="28"/>
          <w:szCs w:val="28"/>
        </w:rPr>
        <w:t>табл. 6</w:t>
      </w:r>
      <w:r w:rsidRPr="00F900F5">
        <w:rPr>
          <w:sz w:val="28"/>
          <w:szCs w:val="28"/>
        </w:rPr>
        <w:t>.4).</w:t>
      </w: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Таблиця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>.4</w:t>
      </w: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  <w:vertAlign w:val="subscript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t>Значення коефіцієнта ɷ</w:t>
      </w:r>
      <w:r w:rsidRPr="00F900F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в</w:t>
      </w:r>
    </w:p>
    <w:tbl>
      <w:tblPr>
        <w:tblStyle w:val="ae"/>
        <w:tblW w:w="0" w:type="auto"/>
        <w:jc w:val="center"/>
        <w:tblInd w:w="-1134" w:type="dxa"/>
        <w:tblLook w:val="04A0"/>
      </w:tblPr>
      <w:tblGrid>
        <w:gridCol w:w="691"/>
        <w:gridCol w:w="691"/>
        <w:gridCol w:w="691"/>
        <w:gridCol w:w="691"/>
        <w:gridCol w:w="691"/>
        <w:gridCol w:w="691"/>
        <w:gridCol w:w="691"/>
        <w:gridCol w:w="691"/>
        <w:gridCol w:w="691"/>
        <w:gridCol w:w="691"/>
        <w:gridCol w:w="692"/>
        <w:gridCol w:w="692"/>
        <w:gridCol w:w="692"/>
        <w:gridCol w:w="692"/>
      </w:tblGrid>
      <w:tr w:rsidR="00734C25" w:rsidRPr="00B211A6" w:rsidTr="00DD0E76">
        <w:trPr>
          <w:jc w:val="center"/>
        </w:trPr>
        <w:tc>
          <w:tcPr>
            <w:tcW w:w="691" w:type="dxa"/>
          </w:tcPr>
          <w:p w:rsidR="00734C25" w:rsidRPr="002A1398" w:rsidRDefault="00734C25" w:rsidP="00DD0E76">
            <w:pPr>
              <w:pStyle w:val="af1"/>
              <w:spacing w:line="360" w:lineRule="auto"/>
              <w:ind w:left="0" w:firstLine="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A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A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таж</w:t>
            </w:r>
          </w:p>
        </w:tc>
        <w:tc>
          <w:tcPr>
            <w:tcW w:w="691" w:type="dxa"/>
          </w:tcPr>
          <w:p w:rsidR="00734C25" w:rsidRPr="002A1398" w:rsidRDefault="00734C25" w:rsidP="00DD0E76">
            <w:pPr>
              <w:pStyle w:val="af1"/>
              <w:spacing w:line="360" w:lineRule="auto"/>
              <w:ind w:left="0"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A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</w:t>
            </w:r>
          </w:p>
        </w:tc>
        <w:tc>
          <w:tcPr>
            <w:tcW w:w="691" w:type="dxa"/>
          </w:tcPr>
          <w:p w:rsidR="00734C25" w:rsidRPr="002A1398" w:rsidRDefault="00734C25" w:rsidP="00DD0E76">
            <w:pPr>
              <w:pStyle w:val="af1"/>
              <w:spacing w:line="360" w:lineRule="auto"/>
              <w:ind w:left="0"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A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</w:p>
        </w:tc>
        <w:tc>
          <w:tcPr>
            <w:tcW w:w="691" w:type="dxa"/>
          </w:tcPr>
          <w:p w:rsidR="00734C25" w:rsidRPr="002A1398" w:rsidRDefault="00734C25" w:rsidP="00DD0E76">
            <w:pPr>
              <w:pStyle w:val="af1"/>
              <w:spacing w:line="360" w:lineRule="auto"/>
              <w:ind w:left="0"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A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Гс</w:t>
            </w:r>
          </w:p>
        </w:tc>
        <w:tc>
          <w:tcPr>
            <w:tcW w:w="691" w:type="dxa"/>
          </w:tcPr>
          <w:p w:rsidR="00734C25" w:rsidRPr="002A1398" w:rsidRDefault="00734C25" w:rsidP="00DD0E76">
            <w:pPr>
              <w:pStyle w:val="af1"/>
              <w:spacing w:line="360" w:lineRule="auto"/>
              <w:ind w:left="0"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A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</w:t>
            </w:r>
          </w:p>
        </w:tc>
        <w:tc>
          <w:tcPr>
            <w:tcW w:w="691" w:type="dxa"/>
          </w:tcPr>
          <w:p w:rsidR="00734C25" w:rsidRPr="002A1398" w:rsidRDefault="00734C25" w:rsidP="00DD0E76">
            <w:pPr>
              <w:pStyle w:val="af1"/>
              <w:spacing w:line="360" w:lineRule="auto"/>
              <w:ind w:left="0"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A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</w:t>
            </w:r>
            <w:proofErr w:type="spellEnd"/>
          </w:p>
        </w:tc>
        <w:tc>
          <w:tcPr>
            <w:tcW w:w="691" w:type="dxa"/>
          </w:tcPr>
          <w:p w:rsidR="00734C25" w:rsidRPr="002A1398" w:rsidRDefault="00734C25" w:rsidP="00DD0E76">
            <w:pPr>
              <w:pStyle w:val="af1"/>
              <w:spacing w:line="360" w:lineRule="auto"/>
              <w:ind w:left="0"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A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</w:t>
            </w:r>
          </w:p>
        </w:tc>
        <w:tc>
          <w:tcPr>
            <w:tcW w:w="691" w:type="dxa"/>
          </w:tcPr>
          <w:p w:rsidR="00734C25" w:rsidRPr="002A1398" w:rsidRDefault="00734C25" w:rsidP="00DD0E76">
            <w:pPr>
              <w:pStyle w:val="af1"/>
              <w:spacing w:line="360" w:lineRule="auto"/>
              <w:ind w:left="0"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A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</w:t>
            </w:r>
            <w:proofErr w:type="spellEnd"/>
          </w:p>
        </w:tc>
        <w:tc>
          <w:tcPr>
            <w:tcW w:w="691" w:type="dxa"/>
          </w:tcPr>
          <w:p w:rsidR="00734C25" w:rsidRPr="002A1398" w:rsidRDefault="00734C25" w:rsidP="00DD0E76">
            <w:pPr>
              <w:pStyle w:val="af1"/>
              <w:spacing w:line="360" w:lineRule="auto"/>
              <w:ind w:left="0"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A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</w:t>
            </w:r>
          </w:p>
        </w:tc>
        <w:tc>
          <w:tcPr>
            <w:tcW w:w="691" w:type="dxa"/>
          </w:tcPr>
          <w:p w:rsidR="00734C25" w:rsidRPr="002A1398" w:rsidRDefault="00734C25" w:rsidP="00DD0E76">
            <w:pPr>
              <w:pStyle w:val="af1"/>
              <w:spacing w:line="360" w:lineRule="auto"/>
              <w:ind w:left="0"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A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</w:p>
        </w:tc>
        <w:tc>
          <w:tcPr>
            <w:tcW w:w="692" w:type="dxa"/>
          </w:tcPr>
          <w:p w:rsidR="00734C25" w:rsidRPr="002A1398" w:rsidRDefault="00734C25" w:rsidP="00DD0E76">
            <w:pPr>
              <w:pStyle w:val="af1"/>
              <w:spacing w:line="360" w:lineRule="auto"/>
              <w:ind w:left="0"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A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</w:t>
            </w:r>
          </w:p>
        </w:tc>
        <w:tc>
          <w:tcPr>
            <w:tcW w:w="692" w:type="dxa"/>
          </w:tcPr>
          <w:p w:rsidR="00734C25" w:rsidRPr="002A1398" w:rsidRDefault="00734C25" w:rsidP="00DD0E76">
            <w:pPr>
              <w:pStyle w:val="af1"/>
              <w:spacing w:line="360" w:lineRule="auto"/>
              <w:ind w:left="0"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A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</w:t>
            </w:r>
          </w:p>
        </w:tc>
        <w:tc>
          <w:tcPr>
            <w:tcW w:w="692" w:type="dxa"/>
          </w:tcPr>
          <w:p w:rsidR="00734C25" w:rsidRPr="002A1398" w:rsidRDefault="00734C25" w:rsidP="00DD0E76">
            <w:pPr>
              <w:pStyle w:val="af1"/>
              <w:spacing w:line="360" w:lineRule="auto"/>
              <w:ind w:left="0"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A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Аз</w:t>
            </w:r>
          </w:p>
        </w:tc>
        <w:tc>
          <w:tcPr>
            <w:tcW w:w="692" w:type="dxa"/>
          </w:tcPr>
          <w:p w:rsidR="00734C25" w:rsidRPr="002A1398" w:rsidRDefault="00734C25" w:rsidP="00DD0E76">
            <w:pPr>
              <w:pStyle w:val="af1"/>
              <w:spacing w:line="360" w:lineRule="auto"/>
              <w:ind w:left="0"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A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</w:p>
        </w:tc>
      </w:tr>
      <w:tr w:rsidR="00734C25" w:rsidRPr="00B211A6" w:rsidTr="00DD0E76">
        <w:trPr>
          <w:jc w:val="center"/>
        </w:trPr>
        <w:tc>
          <w:tcPr>
            <w:tcW w:w="691" w:type="dxa"/>
          </w:tcPr>
          <w:p w:rsidR="00734C25" w:rsidRPr="00B211A6" w:rsidRDefault="00734C25" w:rsidP="00DD0E76">
            <w:pPr>
              <w:pStyle w:val="af1"/>
              <w:spacing w:line="360" w:lineRule="auto"/>
              <w:ind w:left="0" w:firstLine="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211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ɷ</w:t>
            </w:r>
            <w:r w:rsidRPr="00B211A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>в</w:t>
            </w:r>
          </w:p>
        </w:tc>
        <w:tc>
          <w:tcPr>
            <w:tcW w:w="691" w:type="dxa"/>
          </w:tcPr>
          <w:p w:rsidR="00734C25" w:rsidRPr="00B211A6" w:rsidRDefault="00734C25" w:rsidP="00DD0E76">
            <w:pPr>
              <w:pStyle w:val="af1"/>
              <w:spacing w:line="360" w:lineRule="auto"/>
              <w:ind w:left="0"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211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1,2</w:t>
            </w:r>
          </w:p>
        </w:tc>
        <w:tc>
          <w:tcPr>
            <w:tcW w:w="691" w:type="dxa"/>
          </w:tcPr>
          <w:p w:rsidR="00734C25" w:rsidRPr="00B211A6" w:rsidRDefault="00734C25" w:rsidP="00DD0E76">
            <w:pPr>
              <w:pStyle w:val="af1"/>
              <w:spacing w:line="360" w:lineRule="auto"/>
              <w:ind w:left="0"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211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0,58</w:t>
            </w:r>
          </w:p>
        </w:tc>
        <w:tc>
          <w:tcPr>
            <w:tcW w:w="691" w:type="dxa"/>
          </w:tcPr>
          <w:p w:rsidR="00734C25" w:rsidRPr="00B211A6" w:rsidRDefault="00734C25" w:rsidP="00DD0E76">
            <w:pPr>
              <w:pStyle w:val="af1"/>
              <w:spacing w:line="360" w:lineRule="auto"/>
              <w:ind w:left="0"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211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0,78</w:t>
            </w:r>
          </w:p>
        </w:tc>
        <w:tc>
          <w:tcPr>
            <w:tcW w:w="691" w:type="dxa"/>
          </w:tcPr>
          <w:p w:rsidR="00734C25" w:rsidRPr="00B211A6" w:rsidRDefault="00734C25" w:rsidP="00DD0E76">
            <w:pPr>
              <w:pStyle w:val="af1"/>
              <w:spacing w:line="360" w:lineRule="auto"/>
              <w:ind w:left="0"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211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0,75</w:t>
            </w:r>
          </w:p>
        </w:tc>
        <w:tc>
          <w:tcPr>
            <w:tcW w:w="691" w:type="dxa"/>
          </w:tcPr>
          <w:p w:rsidR="00734C25" w:rsidRPr="00B211A6" w:rsidRDefault="00734C25" w:rsidP="00DD0E76">
            <w:pPr>
              <w:pStyle w:val="af1"/>
              <w:spacing w:line="360" w:lineRule="auto"/>
              <w:ind w:left="0"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211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0,8</w:t>
            </w:r>
          </w:p>
        </w:tc>
        <w:tc>
          <w:tcPr>
            <w:tcW w:w="691" w:type="dxa"/>
          </w:tcPr>
          <w:p w:rsidR="00734C25" w:rsidRPr="00B211A6" w:rsidRDefault="00734C25" w:rsidP="00DD0E76">
            <w:pPr>
              <w:pStyle w:val="af1"/>
              <w:spacing w:line="360" w:lineRule="auto"/>
              <w:ind w:left="0"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211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91" w:type="dxa"/>
          </w:tcPr>
          <w:p w:rsidR="00734C25" w:rsidRPr="00B211A6" w:rsidRDefault="00734C25" w:rsidP="00DD0E76">
            <w:pPr>
              <w:pStyle w:val="af1"/>
              <w:spacing w:line="360" w:lineRule="auto"/>
              <w:ind w:left="0"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211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0,7</w:t>
            </w:r>
          </w:p>
        </w:tc>
        <w:tc>
          <w:tcPr>
            <w:tcW w:w="691" w:type="dxa"/>
          </w:tcPr>
          <w:p w:rsidR="00734C25" w:rsidRPr="00B211A6" w:rsidRDefault="00734C25" w:rsidP="00DD0E76">
            <w:pPr>
              <w:pStyle w:val="af1"/>
              <w:spacing w:line="360" w:lineRule="auto"/>
              <w:ind w:left="0"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211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0,7</w:t>
            </w:r>
          </w:p>
        </w:tc>
        <w:tc>
          <w:tcPr>
            <w:tcW w:w="691" w:type="dxa"/>
          </w:tcPr>
          <w:p w:rsidR="00734C25" w:rsidRPr="00B211A6" w:rsidRDefault="00734C25" w:rsidP="00DD0E76">
            <w:pPr>
              <w:pStyle w:val="af1"/>
              <w:spacing w:line="360" w:lineRule="auto"/>
              <w:ind w:left="0"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211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0,8</w:t>
            </w:r>
          </w:p>
        </w:tc>
        <w:tc>
          <w:tcPr>
            <w:tcW w:w="692" w:type="dxa"/>
          </w:tcPr>
          <w:p w:rsidR="00734C25" w:rsidRPr="00B211A6" w:rsidRDefault="00734C25" w:rsidP="00DD0E76">
            <w:pPr>
              <w:pStyle w:val="af1"/>
              <w:spacing w:line="360" w:lineRule="auto"/>
              <w:ind w:left="0"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211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0,6</w:t>
            </w:r>
          </w:p>
        </w:tc>
        <w:tc>
          <w:tcPr>
            <w:tcW w:w="692" w:type="dxa"/>
          </w:tcPr>
          <w:p w:rsidR="00734C25" w:rsidRPr="00B211A6" w:rsidRDefault="00734C25" w:rsidP="00DD0E76">
            <w:pPr>
              <w:pStyle w:val="af1"/>
              <w:spacing w:line="360" w:lineRule="auto"/>
              <w:ind w:left="0"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211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0,74</w:t>
            </w:r>
          </w:p>
        </w:tc>
        <w:tc>
          <w:tcPr>
            <w:tcW w:w="692" w:type="dxa"/>
          </w:tcPr>
          <w:p w:rsidR="00734C25" w:rsidRPr="00B211A6" w:rsidRDefault="00734C25" w:rsidP="00DD0E76">
            <w:pPr>
              <w:pStyle w:val="af1"/>
              <w:spacing w:line="360" w:lineRule="auto"/>
              <w:ind w:left="0"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211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0,75</w:t>
            </w:r>
          </w:p>
        </w:tc>
        <w:tc>
          <w:tcPr>
            <w:tcW w:w="692" w:type="dxa"/>
          </w:tcPr>
          <w:p w:rsidR="00734C25" w:rsidRPr="00B211A6" w:rsidRDefault="00734C25" w:rsidP="00DD0E76">
            <w:pPr>
              <w:pStyle w:val="af1"/>
              <w:spacing w:line="360" w:lineRule="auto"/>
              <w:ind w:left="0"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211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0,84</w:t>
            </w:r>
          </w:p>
        </w:tc>
      </w:tr>
    </w:tbl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в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=2,73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n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 xml:space="preserve"> v</m:t>
              </m:r>
            </m:den>
          </m:f>
        </m:oMath>
      </m:oMathPara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t>7. Обчислити лінійну силу тяжіння ходової частини конвеєра (ланцюгів і скребків), H/м:</w:t>
      </w: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  <w:vertAlign w:val="subscript"/>
          <w:lang w:val="uk-UA"/>
        </w:rPr>
      </w:pPr>
      <w:proofErr w:type="spellStart"/>
      <w:r w:rsidRPr="00F900F5">
        <w:rPr>
          <w:rFonts w:ascii="Times New Roman" w:hAnsi="Times New Roman" w:cs="Times New Roman"/>
          <w:sz w:val="28"/>
          <w:szCs w:val="28"/>
        </w:rPr>
        <w:lastRenderedPageBreak/>
        <w:t>q</w:t>
      </w:r>
      <w:proofErr w:type="spellEnd"/>
      <w:r w:rsidRPr="00F900F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= </w:t>
      </w:r>
      <w:proofErr w:type="spellStart"/>
      <w:r w:rsidRPr="00F900F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F900F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с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F900F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с</w:t>
      </w:r>
      <w:proofErr w:type="spellEnd"/>
      <w:r w:rsidRPr="00F900F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,</w:t>
      </w: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proofErr w:type="spellStart"/>
      <w:r w:rsidRPr="00F900F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F900F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с</w:t>
      </w:r>
      <w:proofErr w:type="spellEnd"/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 – емпіричний коефіцієнт (для </w:t>
      </w:r>
      <w:proofErr w:type="spellStart"/>
      <w:r w:rsidRPr="00F900F5">
        <w:rPr>
          <w:rFonts w:ascii="Times New Roman" w:hAnsi="Times New Roman" w:cs="Times New Roman"/>
          <w:sz w:val="28"/>
          <w:szCs w:val="28"/>
          <w:lang w:val="uk-UA"/>
        </w:rPr>
        <w:t>одноланцюгових</w:t>
      </w:r>
      <w:proofErr w:type="spellEnd"/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 конвеєрів </w:t>
      </w:r>
      <w:proofErr w:type="spellStart"/>
      <w:r w:rsidRPr="00F900F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F900F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= 900</w:t>
      </w:r>
      <w:r w:rsidRPr="00512B54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1200; для </w:t>
      </w:r>
      <w:proofErr w:type="spellStart"/>
      <w:r w:rsidRPr="00F900F5">
        <w:rPr>
          <w:rFonts w:ascii="Times New Roman" w:hAnsi="Times New Roman" w:cs="Times New Roman"/>
          <w:sz w:val="28"/>
          <w:szCs w:val="28"/>
          <w:lang w:val="uk-UA"/>
        </w:rPr>
        <w:t>дволанцюгових</w:t>
      </w:r>
      <w:proofErr w:type="spellEnd"/>
      <w:r w:rsidRPr="00512B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900F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F900F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с</w:t>
      </w:r>
      <w:proofErr w:type="spellEnd"/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 = 1500</w:t>
      </w:r>
      <w:r w:rsidRPr="00512B54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2500); </w:t>
      </w:r>
      <w:proofErr w:type="spellStart"/>
      <w:r w:rsidRPr="00F900F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F900F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ширина скребачки (таблиця </w:t>
      </w:r>
      <w:r w:rsidRPr="00512B54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>.3) м.</w:t>
      </w: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4C25" w:rsidRPr="00B211A6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0F5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F900F5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Pr="00B211A6">
        <w:rPr>
          <w:rFonts w:ascii="Times New Roman" w:hAnsi="Times New Roman" w:cs="Times New Roman"/>
          <w:sz w:val="28"/>
          <w:szCs w:val="28"/>
        </w:rPr>
        <w:t xml:space="preserve"> 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>загальний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опі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руху тягового елемента, Н</w:t>
      </w: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W=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>1,05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в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в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в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Н</m:t>
              </m:r>
            </m:e>
          </m:d>
        </m:oMath>
      </m:oMathPara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t>де ɷ</w:t>
      </w:r>
      <w:r w:rsidRPr="00F900F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 – коефіцієнт опору руху ходової частини (таблиця </w:t>
      </w:r>
      <w:r w:rsidRPr="00B211A6">
        <w:rPr>
          <w:rFonts w:ascii="Times New Roman" w:hAnsi="Times New Roman" w:cs="Times New Roman"/>
          <w:sz w:val="28"/>
          <w:szCs w:val="28"/>
        </w:rPr>
        <w:t>6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.3); </w:t>
      </w:r>
      <w:r w:rsidRPr="00F900F5">
        <w:rPr>
          <w:rFonts w:ascii="Times New Roman" w:hAnsi="Times New Roman" w:cs="Times New Roman"/>
          <w:sz w:val="28"/>
          <w:szCs w:val="28"/>
        </w:rPr>
        <w:t>L</w:t>
      </w:r>
      <w:r w:rsidRPr="00F900F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х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 – горизонтальна проекція довжини конвеєра, м; Н – довжина вертикальної проекції конвеєра, м.</w:t>
      </w: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t>9. Визначити потрібну потужність електродвигуна привода, кВт:</w:t>
      </w: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N≥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W·v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ŋ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sub>
              </m:sSub>
            </m:den>
          </m:f>
        </m:oMath>
      </m:oMathPara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t>де ŋ</w:t>
      </w:r>
      <w:r w:rsidRPr="00F900F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 – загальний ККД механізмів приводу (ŋ</w:t>
      </w:r>
      <w:r w:rsidRPr="00F900F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 = 0,75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>0,8).</w:t>
      </w: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4C25" w:rsidRPr="002A1398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398">
        <w:rPr>
          <w:rFonts w:ascii="Times New Roman" w:hAnsi="Times New Roman" w:cs="Times New Roman"/>
          <w:sz w:val="28"/>
          <w:szCs w:val="28"/>
          <w:lang w:val="uk-UA"/>
        </w:rPr>
        <w:t xml:space="preserve">10. Визначити розрахункове зусилля діюче на один ланцюг, </w:t>
      </w:r>
      <w:proofErr w:type="spellStart"/>
      <w:r w:rsidRPr="002A1398">
        <w:rPr>
          <w:rFonts w:ascii="Times New Roman" w:hAnsi="Times New Roman" w:cs="Times New Roman"/>
          <w:sz w:val="28"/>
          <w:szCs w:val="28"/>
          <w:lang w:val="uk-UA"/>
        </w:rPr>
        <w:t>кН</w:t>
      </w:r>
      <w:proofErr w:type="spellEnd"/>
    </w:p>
    <w:p w:rsidR="00734C25" w:rsidRPr="002A1398" w:rsidRDefault="00734C25" w:rsidP="00734C25">
      <w:pPr>
        <w:spacing w:line="360" w:lineRule="auto"/>
        <w:ind w:firstLine="567"/>
        <w:jc w:val="center"/>
        <w:rPr>
          <w:sz w:val="28"/>
          <w:szCs w:val="28"/>
          <w:vertAlign w:val="subscript"/>
        </w:rPr>
      </w:pPr>
      <w:proofErr w:type="spellStart"/>
      <w:r w:rsidRPr="002A1398">
        <w:rPr>
          <w:sz w:val="28"/>
          <w:szCs w:val="28"/>
        </w:rPr>
        <w:t>S</w:t>
      </w:r>
      <w:r w:rsidRPr="002A1398">
        <w:rPr>
          <w:sz w:val="28"/>
          <w:szCs w:val="28"/>
          <w:vertAlign w:val="subscript"/>
        </w:rPr>
        <w:t>n</w:t>
      </w:r>
      <w:r w:rsidRPr="002A1398">
        <w:rPr>
          <w:sz w:val="28"/>
          <w:szCs w:val="28"/>
        </w:rPr>
        <w:t>=</w:t>
      </w:r>
      <w:proofErr w:type="spellEnd"/>
      <w:r w:rsidRPr="002A1398">
        <w:rPr>
          <w:sz w:val="28"/>
          <w:szCs w:val="28"/>
        </w:rPr>
        <w:t xml:space="preserve"> W/</w:t>
      </w:r>
      <w:proofErr w:type="spellStart"/>
      <w:r w:rsidRPr="002A1398">
        <w:rPr>
          <w:sz w:val="28"/>
          <w:szCs w:val="28"/>
        </w:rPr>
        <w:t>C</w:t>
      </w:r>
      <w:r w:rsidRPr="002A1398">
        <w:rPr>
          <w:sz w:val="28"/>
          <w:szCs w:val="28"/>
          <w:vertAlign w:val="subscript"/>
        </w:rPr>
        <w:t>н</w:t>
      </w:r>
      <w:proofErr w:type="spellEnd"/>
    </w:p>
    <w:p w:rsidR="00734C25" w:rsidRPr="002A1398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2A1398">
        <w:rPr>
          <w:sz w:val="28"/>
          <w:szCs w:val="28"/>
        </w:rPr>
        <w:t xml:space="preserve">де </w:t>
      </w:r>
      <w:proofErr w:type="spellStart"/>
      <w:r w:rsidRPr="002A1398">
        <w:rPr>
          <w:sz w:val="28"/>
          <w:szCs w:val="28"/>
        </w:rPr>
        <w:t>С</w:t>
      </w:r>
      <w:r w:rsidRPr="002A1398">
        <w:rPr>
          <w:sz w:val="28"/>
          <w:szCs w:val="28"/>
          <w:vertAlign w:val="subscript"/>
        </w:rPr>
        <w:t>н</w:t>
      </w:r>
      <w:proofErr w:type="spellEnd"/>
      <w:r w:rsidRPr="002A1398">
        <w:rPr>
          <w:sz w:val="28"/>
          <w:szCs w:val="28"/>
        </w:rPr>
        <w:t xml:space="preserve"> – коефіцієнт нерівномірності розподілу навантаження між тяговими ланцюгами (при одному ланцюзі </w:t>
      </w:r>
      <w:proofErr w:type="spellStart"/>
      <w:r w:rsidRPr="002A1398">
        <w:rPr>
          <w:sz w:val="28"/>
          <w:szCs w:val="28"/>
        </w:rPr>
        <w:t>С</w:t>
      </w:r>
      <w:r w:rsidRPr="002A1398">
        <w:rPr>
          <w:sz w:val="28"/>
          <w:szCs w:val="28"/>
          <w:vertAlign w:val="subscript"/>
        </w:rPr>
        <w:t>н</w:t>
      </w:r>
      <w:proofErr w:type="spellEnd"/>
      <w:r w:rsidRPr="002A1398">
        <w:rPr>
          <w:sz w:val="28"/>
          <w:szCs w:val="28"/>
        </w:rPr>
        <w:t xml:space="preserve"> = 1; при двох – </w:t>
      </w:r>
      <w:proofErr w:type="spellStart"/>
      <w:r w:rsidRPr="002A1398">
        <w:rPr>
          <w:sz w:val="28"/>
          <w:szCs w:val="28"/>
        </w:rPr>
        <w:t>С</w:t>
      </w:r>
      <w:r w:rsidRPr="002A1398">
        <w:rPr>
          <w:sz w:val="28"/>
          <w:szCs w:val="28"/>
          <w:vertAlign w:val="subscript"/>
        </w:rPr>
        <w:t>н</w:t>
      </w:r>
      <w:proofErr w:type="spellEnd"/>
      <w:r w:rsidRPr="002A1398">
        <w:rPr>
          <w:sz w:val="28"/>
          <w:szCs w:val="28"/>
        </w:rPr>
        <w:t xml:space="preserve"> = 1,6…1,8)</w:t>
      </w:r>
    </w:p>
    <w:p w:rsidR="00734C25" w:rsidRPr="002A1398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398">
        <w:rPr>
          <w:rFonts w:ascii="Times New Roman" w:hAnsi="Times New Roman" w:cs="Times New Roman"/>
          <w:sz w:val="28"/>
          <w:szCs w:val="28"/>
          <w:lang w:val="uk-UA"/>
        </w:rPr>
        <w:t>11. Обчислити необхідне розривне навантаження ланцюга</w:t>
      </w:r>
      <w:r w:rsidRPr="002A1398">
        <w:rPr>
          <w:rFonts w:ascii="Times New Roman" w:hAnsi="Times New Roman" w:cs="Times New Roman"/>
          <w:sz w:val="28"/>
          <w:szCs w:val="28"/>
        </w:rPr>
        <w:t>, кН</w:t>
      </w:r>
    </w:p>
    <w:p w:rsidR="00734C25" w:rsidRPr="00F900F5" w:rsidRDefault="00734C25" w:rsidP="00734C25">
      <w:pPr>
        <w:spacing w:line="360" w:lineRule="auto"/>
        <w:ind w:firstLine="567"/>
        <w:jc w:val="center"/>
        <w:rPr>
          <w:sz w:val="28"/>
          <w:szCs w:val="28"/>
          <w:vertAlign w:val="subscript"/>
        </w:rPr>
      </w:pPr>
      <w:r w:rsidRPr="00F900F5">
        <w:rPr>
          <w:sz w:val="28"/>
          <w:szCs w:val="28"/>
        </w:rPr>
        <w:t>S</w:t>
      </w:r>
      <w:r w:rsidRPr="00F900F5">
        <w:rPr>
          <w:sz w:val="28"/>
          <w:szCs w:val="28"/>
          <w:vertAlign w:val="subscript"/>
        </w:rPr>
        <w:t>P</w:t>
      </w:r>
      <w:r w:rsidRPr="00F900F5">
        <w:rPr>
          <w:sz w:val="28"/>
          <w:szCs w:val="28"/>
        </w:rPr>
        <w:t>&gt;S</w:t>
      </w:r>
      <w:r w:rsidRPr="00F900F5">
        <w:rPr>
          <w:sz w:val="28"/>
          <w:szCs w:val="28"/>
          <w:vertAlign w:val="subscript"/>
        </w:rPr>
        <w:t>n</w:t>
      </w:r>
      <w:r w:rsidRPr="00F900F5">
        <w:rPr>
          <w:sz w:val="28"/>
          <w:szCs w:val="28"/>
        </w:rPr>
        <w:t>n</w:t>
      </w:r>
      <w:r w:rsidRPr="00F900F5">
        <w:rPr>
          <w:sz w:val="28"/>
          <w:szCs w:val="28"/>
          <w:vertAlign w:val="subscript"/>
        </w:rPr>
        <w:t>3</w:t>
      </w: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>де n</w:t>
      </w:r>
      <w:r w:rsidRPr="00F900F5">
        <w:rPr>
          <w:sz w:val="28"/>
          <w:szCs w:val="28"/>
          <w:vertAlign w:val="subscript"/>
        </w:rPr>
        <w:t>3</w:t>
      </w:r>
      <w:r w:rsidRPr="00F900F5">
        <w:rPr>
          <w:sz w:val="28"/>
          <w:szCs w:val="28"/>
        </w:rPr>
        <w:t xml:space="preserve"> – запас міцності ланцюга (n</w:t>
      </w:r>
      <w:r w:rsidRPr="00F900F5">
        <w:rPr>
          <w:sz w:val="28"/>
          <w:szCs w:val="28"/>
          <w:vertAlign w:val="subscript"/>
        </w:rPr>
        <w:t>3</w:t>
      </w:r>
      <w:r w:rsidRPr="00F900F5">
        <w:rPr>
          <w:sz w:val="28"/>
          <w:szCs w:val="28"/>
        </w:rPr>
        <w:t xml:space="preserve"> = 6…7 – для горизонтальних конвеєрів; n</w:t>
      </w:r>
      <w:r w:rsidRPr="00F900F5">
        <w:rPr>
          <w:sz w:val="28"/>
          <w:szCs w:val="28"/>
          <w:vertAlign w:val="subscript"/>
        </w:rPr>
        <w:t>3</w:t>
      </w:r>
      <w:r w:rsidRPr="00F900F5">
        <w:rPr>
          <w:sz w:val="28"/>
          <w:szCs w:val="28"/>
        </w:rPr>
        <w:t xml:space="preserve"> = 8…10 – для конвеєрів, які мають похилі ділянки траси; n</w:t>
      </w:r>
      <w:r w:rsidRPr="00F900F5">
        <w:rPr>
          <w:sz w:val="28"/>
          <w:szCs w:val="28"/>
          <w:vertAlign w:val="subscript"/>
        </w:rPr>
        <w:t>3</w:t>
      </w:r>
      <w:r w:rsidRPr="00F900F5">
        <w:rPr>
          <w:sz w:val="28"/>
          <w:szCs w:val="28"/>
        </w:rPr>
        <w:t xml:space="preserve"> = 10 … 13 – для ланцюгів, які працюють на підвісних конвеєрах).</w:t>
      </w:r>
    </w:p>
    <w:p w:rsidR="00734C25" w:rsidRPr="002A1398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4C25" w:rsidRPr="00F900F5" w:rsidRDefault="00734C25" w:rsidP="00734C25">
      <w:pPr>
        <w:pStyle w:val="af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12. По таблиці </w:t>
      </w:r>
      <w:r w:rsidRPr="002A1398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.4 підібрати тягові ланцюги конвеєра </w:t>
      </w:r>
      <w:r>
        <w:rPr>
          <w:rFonts w:ascii="Times New Roman" w:hAnsi="Times New Roman" w:cs="Times New Roman"/>
          <w:sz w:val="28"/>
          <w:szCs w:val="28"/>
          <w:lang w:val="uk-UA"/>
        </w:rPr>
        <w:t>ІІІ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 чи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F900F5">
        <w:rPr>
          <w:rFonts w:ascii="Times New Roman" w:hAnsi="Times New Roman" w:cs="Times New Roman"/>
          <w:sz w:val="28"/>
          <w:szCs w:val="28"/>
          <w:lang w:val="uk-UA"/>
        </w:rPr>
        <w:t xml:space="preserve"> типів і виписати їх характеристики.</w:t>
      </w:r>
    </w:p>
    <w:p w:rsidR="00734C25" w:rsidRPr="00734C25" w:rsidRDefault="00734C25" w:rsidP="00734C25">
      <w:pPr>
        <w:pStyle w:val="af1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734C25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 xml:space="preserve">Практична робота </w:t>
      </w:r>
    </w:p>
    <w:p w:rsidR="00734C25" w:rsidRPr="00734C25" w:rsidRDefault="00734C25" w:rsidP="00734C25">
      <w:pPr>
        <w:pStyle w:val="af1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  <w:r w:rsidRPr="00734C25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Розрахунок основних параметрів пластинчастого конвеєра</w:t>
      </w: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 xml:space="preserve">Вихідні дані приведені в таблиці </w:t>
      </w:r>
      <w:r>
        <w:rPr>
          <w:sz w:val="28"/>
          <w:szCs w:val="28"/>
        </w:rPr>
        <w:t>7</w:t>
      </w:r>
      <w:r w:rsidRPr="00F900F5">
        <w:rPr>
          <w:sz w:val="28"/>
          <w:szCs w:val="28"/>
        </w:rPr>
        <w:t>.1.</w:t>
      </w:r>
    </w:p>
    <w:p w:rsidR="00734C25" w:rsidRPr="00B211A6" w:rsidRDefault="00734C25" w:rsidP="00734C25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B211A6">
        <w:rPr>
          <w:b/>
          <w:sz w:val="28"/>
          <w:szCs w:val="28"/>
        </w:rPr>
        <w:t>Методика розрахунку</w:t>
      </w: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  <w:lang w:val="ru-RU"/>
        </w:rPr>
      </w:pPr>
      <w:r w:rsidRPr="00F900F5">
        <w:rPr>
          <w:sz w:val="28"/>
          <w:szCs w:val="28"/>
        </w:rPr>
        <w:t>1. Визначити продуктивність конвеєра (рис</w:t>
      </w:r>
      <w:r>
        <w:rPr>
          <w:sz w:val="28"/>
          <w:szCs w:val="28"/>
        </w:rPr>
        <w:t>. 7.1</w:t>
      </w:r>
      <w:r w:rsidRPr="00F900F5">
        <w:rPr>
          <w:sz w:val="28"/>
          <w:szCs w:val="28"/>
        </w:rPr>
        <w:t>), т</w:t>
      </w:r>
      <w:r w:rsidRPr="00F900F5">
        <w:rPr>
          <w:sz w:val="28"/>
          <w:szCs w:val="28"/>
          <w:lang w:val="ru-RU"/>
        </w:rPr>
        <w:t>/год:</w:t>
      </w:r>
    </w:p>
    <w:p w:rsidR="00734C25" w:rsidRPr="00F900F5" w:rsidRDefault="00734C25" w:rsidP="00734C25">
      <w:pPr>
        <w:spacing w:line="360" w:lineRule="auto"/>
        <w:ind w:firstLine="567"/>
        <w:jc w:val="center"/>
        <w:rPr>
          <w:sz w:val="28"/>
          <w:szCs w:val="28"/>
        </w:rPr>
      </w:pPr>
      <w:proofErr w:type="gramStart"/>
      <w:r w:rsidRPr="00F900F5">
        <w:rPr>
          <w:sz w:val="28"/>
          <w:szCs w:val="28"/>
          <w:lang w:val="ru-RU"/>
        </w:rPr>
        <w:t>П</w:t>
      </w:r>
      <w:proofErr w:type="gramEnd"/>
      <w:r w:rsidRPr="00F900F5">
        <w:rPr>
          <w:sz w:val="28"/>
          <w:szCs w:val="28"/>
          <w:lang w:val="ru-RU"/>
        </w:rPr>
        <w:t>=900</w:t>
      </w:r>
      <w:r>
        <w:rPr>
          <w:sz w:val="28"/>
          <w:szCs w:val="28"/>
          <w:lang w:val="ru-RU"/>
        </w:rPr>
        <w:t>·</w:t>
      </w:r>
      <w:r w:rsidRPr="00F900F5">
        <w:rPr>
          <w:sz w:val="28"/>
          <w:szCs w:val="28"/>
          <w:lang w:val="ru-RU"/>
        </w:rPr>
        <w:t>В</w:t>
      </w:r>
      <w:r w:rsidRPr="00F900F5">
        <w:rPr>
          <w:sz w:val="28"/>
          <w:szCs w:val="28"/>
          <w:vertAlign w:val="subscript"/>
          <w:lang w:val="ru-RU"/>
        </w:rPr>
        <w:t>6</w:t>
      </w:r>
      <w:r>
        <w:rPr>
          <w:sz w:val="28"/>
          <w:szCs w:val="28"/>
          <w:lang w:val="ru-RU"/>
        </w:rPr>
        <w:t>·</w:t>
      </w:r>
      <w:r w:rsidRPr="00F900F5">
        <w:rPr>
          <w:sz w:val="28"/>
          <w:szCs w:val="28"/>
        </w:rPr>
        <w:t>v</w:t>
      </w:r>
      <w:r>
        <w:rPr>
          <w:sz w:val="28"/>
          <w:szCs w:val="28"/>
          <w:lang w:val="ru-RU"/>
        </w:rPr>
        <w:t>·</w:t>
      </w:r>
      <w:r w:rsidRPr="002A1398">
        <w:rPr>
          <w:lang w:val="ru-RU"/>
        </w:rPr>
        <w:t xml:space="preserve"> </w:t>
      </w:r>
      <w:r w:rsidRPr="00B31BD4">
        <w:rPr>
          <w:position w:val="-10"/>
        </w:rPr>
        <w:object w:dxaOrig="260" w:dyaOrig="279">
          <v:shape id="_x0000_i1053" type="#_x0000_t75" style="width:13.15pt;height:13.75pt" o:ole="">
            <v:imagedata r:id="rId81" o:title=""/>
          </v:shape>
          <o:OLEObject Type="Embed" ProgID="Equation.3" ShapeID="_x0000_i1053" DrawAspect="Content" ObjectID="_1645974914" r:id="rId82"/>
        </w:object>
      </w:r>
      <w:r w:rsidRPr="00F900F5">
        <w:rPr>
          <w:sz w:val="28"/>
          <w:szCs w:val="28"/>
        </w:rPr>
        <w:t xml:space="preserve"> (В</w:t>
      </w:r>
      <w:r w:rsidRPr="00F900F5">
        <w:rPr>
          <w:sz w:val="28"/>
          <w:szCs w:val="28"/>
          <w:vertAlign w:val="subscript"/>
        </w:rPr>
        <w:t>6</w:t>
      </w:r>
      <w:r>
        <w:rPr>
          <w:sz w:val="28"/>
          <w:szCs w:val="28"/>
          <w:lang w:val="ru-RU"/>
        </w:rPr>
        <w:t>·</w:t>
      </w:r>
      <w:r w:rsidRPr="00F900F5">
        <w:rPr>
          <w:sz w:val="28"/>
          <w:szCs w:val="28"/>
        </w:rPr>
        <w:t>С</w:t>
      </w:r>
      <w:r w:rsidRPr="00F900F5">
        <w:rPr>
          <w:sz w:val="28"/>
          <w:szCs w:val="28"/>
          <w:vertAlign w:val="subscript"/>
        </w:rPr>
        <w:t>2</w:t>
      </w:r>
      <w:r w:rsidRPr="00F900F5">
        <w:rPr>
          <w:sz w:val="28"/>
          <w:szCs w:val="28"/>
        </w:rPr>
        <w:t>tgφ</w:t>
      </w:r>
      <w:r w:rsidRPr="00F900F5">
        <w:rPr>
          <w:sz w:val="28"/>
          <w:szCs w:val="28"/>
          <w:vertAlign w:val="subscript"/>
          <w:lang w:val="ru-RU"/>
        </w:rPr>
        <w:t>1</w:t>
      </w:r>
      <w:r w:rsidRPr="00F900F5">
        <w:rPr>
          <w:sz w:val="28"/>
          <w:szCs w:val="28"/>
          <w:lang w:val="ru-RU"/>
        </w:rPr>
        <w:t>+4</w:t>
      </w:r>
      <w:r w:rsidRPr="00F900F5">
        <w:rPr>
          <w:sz w:val="28"/>
          <w:szCs w:val="28"/>
        </w:rPr>
        <w:t>h</w:t>
      </w:r>
      <w:r>
        <w:rPr>
          <w:sz w:val="28"/>
          <w:szCs w:val="28"/>
          <w:lang w:val="ru-RU"/>
        </w:rPr>
        <w:t>·</w:t>
      </w:r>
      <w:r w:rsidRPr="002A1398">
        <w:rPr>
          <w:lang w:val="ru-RU"/>
        </w:rPr>
        <w:t xml:space="preserve"> </w:t>
      </w:r>
      <w:r w:rsidRPr="00B31BD4">
        <w:rPr>
          <w:position w:val="-10"/>
        </w:rPr>
        <w:object w:dxaOrig="279" w:dyaOrig="279">
          <v:shape id="_x0000_i1054" type="#_x0000_t75" style="width:13.75pt;height:13.75pt" o:ole="">
            <v:imagedata r:id="rId83" o:title=""/>
          </v:shape>
          <o:OLEObject Type="Embed" ProgID="Equation.3" ShapeID="_x0000_i1054" DrawAspect="Content" ObjectID="_1645974915" r:id="rId84"/>
        </w:object>
      </w:r>
      <w:r w:rsidRPr="00F900F5">
        <w:rPr>
          <w:sz w:val="28"/>
          <w:szCs w:val="28"/>
          <w:lang w:val="ru-RU"/>
        </w:rPr>
        <w:t>)</w:t>
      </w:r>
      <w:r w:rsidRPr="00F900F5">
        <w:rPr>
          <w:sz w:val="28"/>
          <w:szCs w:val="28"/>
        </w:rPr>
        <w:t>,</w:t>
      </w: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>де В</w:t>
      </w:r>
      <w:r>
        <w:rPr>
          <w:sz w:val="28"/>
          <w:szCs w:val="28"/>
          <w:vertAlign w:val="subscript"/>
        </w:rPr>
        <w:t>б</w:t>
      </w:r>
      <w:r w:rsidRPr="00F900F5">
        <w:rPr>
          <w:sz w:val="28"/>
          <w:szCs w:val="28"/>
        </w:rPr>
        <w:t xml:space="preserve"> – ширина настилу з бортами, м; v – швидкість транспортування, м/с; </w:t>
      </w:r>
      <w:r w:rsidRPr="00B31BD4">
        <w:rPr>
          <w:position w:val="-10"/>
        </w:rPr>
        <w:object w:dxaOrig="260" w:dyaOrig="279">
          <v:shape id="_x0000_i1055" type="#_x0000_t75" style="width:13.15pt;height:13.75pt" o:ole="">
            <v:imagedata r:id="rId85" o:title=""/>
          </v:shape>
          <o:OLEObject Type="Embed" ProgID="Equation.3" ShapeID="_x0000_i1055" DrawAspect="Content" ObjectID="_1645974916" r:id="rId86"/>
        </w:object>
      </w:r>
      <w:r w:rsidRPr="00F900F5">
        <w:rPr>
          <w:sz w:val="28"/>
          <w:szCs w:val="28"/>
        </w:rPr>
        <w:t xml:space="preserve"> – щільність матеріалу, т/м</w:t>
      </w:r>
      <w:r w:rsidRPr="00F900F5">
        <w:rPr>
          <w:sz w:val="28"/>
          <w:szCs w:val="28"/>
          <w:vertAlign w:val="superscript"/>
        </w:rPr>
        <w:t>3</w:t>
      </w:r>
      <w:r w:rsidRPr="00F900F5">
        <w:rPr>
          <w:sz w:val="28"/>
          <w:szCs w:val="28"/>
        </w:rPr>
        <w:t>; h – висота бортів, м; С</w:t>
      </w:r>
      <w:r w:rsidRPr="00F900F5">
        <w:rPr>
          <w:sz w:val="28"/>
          <w:szCs w:val="28"/>
          <w:vertAlign w:val="subscript"/>
        </w:rPr>
        <w:t>2</w:t>
      </w:r>
      <w:r w:rsidRPr="00F900F5">
        <w:rPr>
          <w:sz w:val="28"/>
          <w:szCs w:val="28"/>
        </w:rPr>
        <w:t xml:space="preserve"> – коефіцієнт, що враховує зменшення площі перерізу вантажу на похилому конвеєрі (С</w:t>
      </w:r>
      <w:r w:rsidRPr="00F900F5">
        <w:rPr>
          <w:sz w:val="28"/>
          <w:szCs w:val="28"/>
          <w:vertAlign w:val="subscript"/>
        </w:rPr>
        <w:t>2</w:t>
      </w:r>
      <w:r w:rsidRPr="00F900F5">
        <w:rPr>
          <w:sz w:val="28"/>
          <w:szCs w:val="28"/>
        </w:rPr>
        <w:t xml:space="preserve"> = 1 – при куті нахилу до 10º); φ</w:t>
      </w:r>
      <w:r w:rsidRPr="00F900F5">
        <w:rPr>
          <w:sz w:val="28"/>
          <w:szCs w:val="28"/>
          <w:vertAlign w:val="subscript"/>
        </w:rPr>
        <w:t>1</w:t>
      </w:r>
      <w:r w:rsidRPr="00F900F5">
        <w:rPr>
          <w:sz w:val="28"/>
          <w:szCs w:val="28"/>
        </w:rPr>
        <w:t xml:space="preserve"> = 0,4 φ- кут при основі перерізу вантажу (φ – кут </w:t>
      </w:r>
      <w:proofErr w:type="spellStart"/>
      <w:r w:rsidRPr="00F900F5">
        <w:rPr>
          <w:sz w:val="28"/>
          <w:szCs w:val="28"/>
        </w:rPr>
        <w:t>природнього</w:t>
      </w:r>
      <w:proofErr w:type="spellEnd"/>
      <w:r w:rsidRPr="00F900F5">
        <w:rPr>
          <w:sz w:val="28"/>
          <w:szCs w:val="28"/>
        </w:rPr>
        <w:t xml:space="preserve"> укосу вантажу); </w:t>
      </w:r>
      <w:r w:rsidRPr="00B31BD4">
        <w:rPr>
          <w:position w:val="-10"/>
        </w:rPr>
        <w:object w:dxaOrig="279" w:dyaOrig="279">
          <v:shape id="_x0000_i1056" type="#_x0000_t75" style="width:13.75pt;height:13.75pt" o:ole="">
            <v:imagedata r:id="rId83" o:title=""/>
          </v:shape>
          <o:OLEObject Type="Embed" ProgID="Equation.3" ShapeID="_x0000_i1056" DrawAspect="Content" ObjectID="_1645974917" r:id="rId87"/>
        </w:object>
      </w:r>
      <w:r w:rsidRPr="00F900F5">
        <w:rPr>
          <w:sz w:val="28"/>
          <w:szCs w:val="28"/>
        </w:rPr>
        <w:t xml:space="preserve"> – коефіцієнт наповнення настилу по висоті бортів (</w:t>
      </w:r>
      <w:r w:rsidRPr="00B31BD4">
        <w:rPr>
          <w:position w:val="-10"/>
        </w:rPr>
        <w:object w:dxaOrig="279" w:dyaOrig="279">
          <v:shape id="_x0000_i1057" type="#_x0000_t75" style="width:13.75pt;height:13.75pt" o:ole="">
            <v:imagedata r:id="rId83" o:title=""/>
          </v:shape>
          <o:OLEObject Type="Embed" ProgID="Equation.3" ShapeID="_x0000_i1057" DrawAspect="Content" ObjectID="_1645974918" r:id="rId88"/>
        </w:object>
      </w:r>
      <w:r w:rsidRPr="00F900F5">
        <w:rPr>
          <w:sz w:val="28"/>
          <w:szCs w:val="28"/>
        </w:rPr>
        <w:t xml:space="preserve"> = 0,65 … 0,8).</w:t>
      </w: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>2. Розрахувати лінійну силу тяжіння настилу з ланцюгами, Н</w:t>
      </w:r>
      <w:r w:rsidRPr="00F900F5">
        <w:rPr>
          <w:sz w:val="28"/>
          <w:szCs w:val="28"/>
          <w:lang w:val="ru-RU"/>
        </w:rPr>
        <w:t>/</w:t>
      </w:r>
      <w:r w:rsidRPr="00F900F5">
        <w:rPr>
          <w:sz w:val="28"/>
          <w:szCs w:val="28"/>
        </w:rPr>
        <w:t>м:</w:t>
      </w:r>
    </w:p>
    <w:p w:rsidR="00734C25" w:rsidRPr="002A1398" w:rsidRDefault="00734C25" w:rsidP="00734C25">
      <w:pPr>
        <w:spacing w:line="360" w:lineRule="auto"/>
        <w:ind w:firstLine="567"/>
        <w:jc w:val="center"/>
        <w:rPr>
          <w:sz w:val="28"/>
          <w:szCs w:val="28"/>
          <w:lang w:val="ru-RU"/>
        </w:rPr>
      </w:pPr>
      <w:r w:rsidRPr="00F900F5">
        <w:rPr>
          <w:sz w:val="28"/>
          <w:szCs w:val="28"/>
        </w:rPr>
        <w:t>q</w:t>
      </w:r>
      <w:r w:rsidRPr="00F900F5">
        <w:rPr>
          <w:sz w:val="28"/>
          <w:szCs w:val="28"/>
          <w:vertAlign w:val="subscript"/>
          <w:lang w:val="ru-RU"/>
        </w:rPr>
        <w:t xml:space="preserve">0 </w:t>
      </w:r>
      <w:r w:rsidRPr="00F900F5">
        <w:rPr>
          <w:sz w:val="28"/>
          <w:szCs w:val="28"/>
          <w:lang w:val="ru-RU"/>
        </w:rPr>
        <w:t xml:space="preserve">= 600 </w:t>
      </w:r>
      <w:r w:rsidRPr="00F900F5">
        <w:rPr>
          <w:sz w:val="28"/>
          <w:szCs w:val="28"/>
        </w:rPr>
        <w:t>B</w:t>
      </w:r>
      <w:r>
        <w:rPr>
          <w:sz w:val="28"/>
          <w:szCs w:val="28"/>
          <w:vertAlign w:val="subscript"/>
          <w:lang w:val="ru-RU"/>
        </w:rPr>
        <w:t>б</w:t>
      </w:r>
      <w:r w:rsidRPr="00F900F5">
        <w:rPr>
          <w:sz w:val="28"/>
          <w:szCs w:val="28"/>
          <w:lang w:val="ru-RU"/>
        </w:rPr>
        <w:t xml:space="preserve"> + </w:t>
      </w:r>
      <w:r w:rsidRPr="00F900F5">
        <w:rPr>
          <w:sz w:val="28"/>
          <w:szCs w:val="28"/>
        </w:rPr>
        <w:t>A</w:t>
      </w:r>
      <w:r>
        <w:rPr>
          <w:sz w:val="28"/>
          <w:szCs w:val="28"/>
          <w:lang w:val="ru-RU"/>
        </w:rPr>
        <w:t>,</w:t>
      </w:r>
    </w:p>
    <w:p w:rsidR="00734C2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 xml:space="preserve">де А – коефіцієнт, що приймається по таблиці </w:t>
      </w:r>
      <w:r>
        <w:rPr>
          <w:sz w:val="28"/>
          <w:szCs w:val="28"/>
        </w:rPr>
        <w:t>7</w:t>
      </w:r>
      <w:r w:rsidRPr="00F900F5">
        <w:rPr>
          <w:sz w:val="28"/>
          <w:szCs w:val="28"/>
        </w:rPr>
        <w:t>.2</w:t>
      </w:r>
    </w:p>
    <w:p w:rsidR="00734C25" w:rsidRPr="00F900F5" w:rsidRDefault="00734C25" w:rsidP="00734C25">
      <w:pPr>
        <w:spacing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Таблиця 7</w:t>
      </w:r>
      <w:r w:rsidRPr="00F900F5">
        <w:rPr>
          <w:sz w:val="28"/>
          <w:szCs w:val="28"/>
        </w:rPr>
        <w:t>.1</w:t>
      </w:r>
    </w:p>
    <w:p w:rsidR="00734C25" w:rsidRPr="00F900F5" w:rsidRDefault="00734C25" w:rsidP="00734C25">
      <w:pPr>
        <w:spacing w:line="360" w:lineRule="auto"/>
        <w:ind w:firstLine="567"/>
        <w:jc w:val="center"/>
        <w:rPr>
          <w:sz w:val="28"/>
          <w:szCs w:val="28"/>
        </w:rPr>
      </w:pPr>
      <w:r w:rsidRPr="00F900F5">
        <w:rPr>
          <w:sz w:val="28"/>
          <w:szCs w:val="28"/>
        </w:rPr>
        <w:t>Вихідні дані для розрахунку параметрів пластинчастого конвеєра</w:t>
      </w:r>
    </w:p>
    <w:p w:rsidR="00734C25" w:rsidRPr="00F900F5" w:rsidRDefault="00734C25" w:rsidP="00734C25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3556663" cy="7911678"/>
            <wp:effectExtent l="19050" t="0" r="5687" b="0"/>
            <wp:docPr id="73" name="Рисунок 73" descr="C:\Users\Asus\Pictures\2020-01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sus\Pictures\2020-01-31\004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809" cy="791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C25" w:rsidRDefault="00734C25" w:rsidP="00734C25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174181" cy="7970293"/>
            <wp:effectExtent l="19050" t="0" r="0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297" cy="796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C25" w:rsidRDefault="00734C25" w:rsidP="00734C25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Рис. 7.1. Схема пластинчастого конвеєра</w:t>
      </w: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>3. Обчислити лінійну силу тяжіння вантажу, Н</w:t>
      </w:r>
      <w:r w:rsidRPr="00F900F5">
        <w:rPr>
          <w:sz w:val="28"/>
          <w:szCs w:val="28"/>
          <w:lang w:val="ru-RU"/>
        </w:rPr>
        <w:t>/</w:t>
      </w:r>
      <w:r w:rsidRPr="00F900F5">
        <w:rPr>
          <w:sz w:val="28"/>
          <w:szCs w:val="28"/>
        </w:rPr>
        <w:t>м:</w:t>
      </w:r>
    </w:p>
    <w:p w:rsidR="00734C25" w:rsidRPr="00F900F5" w:rsidRDefault="00734C25" w:rsidP="00734C25">
      <w:pPr>
        <w:spacing w:line="360" w:lineRule="auto"/>
        <w:ind w:firstLine="567"/>
        <w:jc w:val="center"/>
        <w:rPr>
          <w:sz w:val="28"/>
          <w:szCs w:val="28"/>
          <w:lang w:val="ru-RU"/>
        </w:rPr>
      </w:pPr>
      <w:proofErr w:type="spellStart"/>
      <w:r w:rsidRPr="00F900F5">
        <w:rPr>
          <w:sz w:val="28"/>
          <w:szCs w:val="28"/>
        </w:rPr>
        <w:t>q</w:t>
      </w:r>
      <w:r w:rsidRPr="00F900F5">
        <w:rPr>
          <w:sz w:val="28"/>
          <w:szCs w:val="28"/>
          <w:vertAlign w:val="subscript"/>
        </w:rPr>
        <w:t>вн</w:t>
      </w:r>
      <w:r w:rsidRPr="00F900F5">
        <w:rPr>
          <w:sz w:val="28"/>
          <w:szCs w:val="28"/>
        </w:rPr>
        <w:t>=</w:t>
      </w:r>
      <w:proofErr w:type="spellEnd"/>
      <w:r w:rsidRPr="00F900F5">
        <w:rPr>
          <w:sz w:val="28"/>
          <w:szCs w:val="28"/>
        </w:rPr>
        <w:t xml:space="preserve"> 2,73П</w:t>
      </w:r>
      <w:r w:rsidRPr="00F900F5">
        <w:rPr>
          <w:sz w:val="28"/>
          <w:szCs w:val="28"/>
          <w:lang w:val="ru-RU"/>
        </w:rPr>
        <w:t>/</w:t>
      </w:r>
      <w:r w:rsidRPr="00F900F5">
        <w:rPr>
          <w:sz w:val="28"/>
          <w:szCs w:val="28"/>
        </w:rPr>
        <w:t>v</w:t>
      </w:r>
    </w:p>
    <w:p w:rsidR="00734C25" w:rsidRDefault="00734C25" w:rsidP="00734C25">
      <w:pPr>
        <w:spacing w:line="360" w:lineRule="auto"/>
        <w:ind w:firstLine="567"/>
        <w:jc w:val="right"/>
        <w:rPr>
          <w:sz w:val="28"/>
          <w:szCs w:val="28"/>
        </w:rPr>
      </w:pPr>
    </w:p>
    <w:p w:rsidR="00734C25" w:rsidRPr="00F900F5" w:rsidRDefault="00734C25" w:rsidP="00734C25">
      <w:pPr>
        <w:spacing w:line="360" w:lineRule="auto"/>
        <w:ind w:firstLine="567"/>
        <w:jc w:val="right"/>
        <w:rPr>
          <w:sz w:val="28"/>
          <w:szCs w:val="28"/>
        </w:rPr>
      </w:pPr>
      <w:r w:rsidRPr="00F900F5">
        <w:rPr>
          <w:sz w:val="28"/>
          <w:szCs w:val="28"/>
        </w:rPr>
        <w:lastRenderedPageBreak/>
        <w:t xml:space="preserve">Таблиця </w:t>
      </w:r>
      <w:r>
        <w:rPr>
          <w:sz w:val="28"/>
          <w:szCs w:val="28"/>
        </w:rPr>
        <w:t>7</w:t>
      </w:r>
      <w:r w:rsidRPr="00F900F5">
        <w:rPr>
          <w:sz w:val="28"/>
          <w:szCs w:val="28"/>
        </w:rPr>
        <w:t>.2</w:t>
      </w:r>
    </w:p>
    <w:p w:rsidR="00734C25" w:rsidRPr="00F900F5" w:rsidRDefault="00734C25" w:rsidP="00734C25">
      <w:pPr>
        <w:spacing w:line="360" w:lineRule="auto"/>
        <w:ind w:firstLine="567"/>
        <w:jc w:val="center"/>
        <w:rPr>
          <w:sz w:val="28"/>
          <w:szCs w:val="28"/>
        </w:rPr>
      </w:pPr>
      <w:r w:rsidRPr="00F900F5">
        <w:rPr>
          <w:sz w:val="28"/>
          <w:szCs w:val="28"/>
        </w:rPr>
        <w:t>Орієнтовні значення коефіцієнта А</w:t>
      </w:r>
    </w:p>
    <w:tbl>
      <w:tblPr>
        <w:tblStyle w:val="ae"/>
        <w:tblW w:w="0" w:type="auto"/>
        <w:tblInd w:w="-5" w:type="dxa"/>
        <w:tblLook w:val="04A0"/>
      </w:tblPr>
      <w:tblGrid>
        <w:gridCol w:w="2395"/>
        <w:gridCol w:w="2393"/>
        <w:gridCol w:w="2397"/>
        <w:gridCol w:w="2391"/>
      </w:tblGrid>
      <w:tr w:rsidR="00734C25" w:rsidRPr="00F900F5" w:rsidTr="00DD0E76">
        <w:trPr>
          <w:trHeight w:val="318"/>
        </w:trPr>
        <w:tc>
          <w:tcPr>
            <w:tcW w:w="2419" w:type="dxa"/>
            <w:vMerge w:val="restart"/>
          </w:tcPr>
          <w:p w:rsidR="00734C25" w:rsidRPr="00F900F5" w:rsidRDefault="00734C25" w:rsidP="00DD0E76">
            <w:pPr>
              <w:spacing w:line="360" w:lineRule="auto"/>
              <w:ind w:firstLine="5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Тип</w:t>
            </w:r>
          </w:p>
          <w:p w:rsidR="00734C25" w:rsidRPr="00F900F5" w:rsidRDefault="00734C25" w:rsidP="00DD0E76">
            <w:pPr>
              <w:spacing w:line="360" w:lineRule="auto"/>
              <w:ind w:firstLine="5"/>
              <w:jc w:val="center"/>
              <w:rPr>
                <w:sz w:val="28"/>
                <w:szCs w:val="28"/>
              </w:rPr>
            </w:pPr>
            <w:proofErr w:type="spellStart"/>
            <w:r w:rsidRPr="00F900F5">
              <w:rPr>
                <w:sz w:val="28"/>
                <w:szCs w:val="28"/>
              </w:rPr>
              <w:t>настила</w:t>
            </w:r>
            <w:proofErr w:type="spellEnd"/>
          </w:p>
        </w:tc>
        <w:tc>
          <w:tcPr>
            <w:tcW w:w="7259" w:type="dxa"/>
            <w:gridSpan w:val="3"/>
          </w:tcPr>
          <w:p w:rsidR="00734C25" w:rsidRPr="00F900F5" w:rsidRDefault="00734C25" w:rsidP="00DD0E76">
            <w:pPr>
              <w:spacing w:line="360" w:lineRule="auto"/>
              <w:ind w:firstLine="5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 xml:space="preserve">Ширина </w:t>
            </w:r>
            <w:proofErr w:type="spellStart"/>
            <w:r w:rsidRPr="00F900F5">
              <w:rPr>
                <w:sz w:val="28"/>
                <w:szCs w:val="28"/>
              </w:rPr>
              <w:t>настила</w:t>
            </w:r>
            <w:proofErr w:type="spellEnd"/>
            <w:r w:rsidRPr="00F900F5">
              <w:rPr>
                <w:sz w:val="28"/>
                <w:szCs w:val="28"/>
              </w:rPr>
              <w:t>, м</w:t>
            </w:r>
          </w:p>
        </w:tc>
      </w:tr>
      <w:tr w:rsidR="00734C25" w:rsidRPr="00F900F5" w:rsidTr="00DD0E76">
        <w:trPr>
          <w:trHeight w:val="318"/>
        </w:trPr>
        <w:tc>
          <w:tcPr>
            <w:tcW w:w="2419" w:type="dxa"/>
            <w:vMerge/>
          </w:tcPr>
          <w:p w:rsidR="00734C25" w:rsidRPr="00F900F5" w:rsidRDefault="00734C25" w:rsidP="00DD0E76">
            <w:pPr>
              <w:spacing w:line="360" w:lineRule="auto"/>
              <w:ind w:firstLine="5"/>
              <w:jc w:val="center"/>
              <w:rPr>
                <w:sz w:val="28"/>
                <w:szCs w:val="28"/>
              </w:rPr>
            </w:pPr>
          </w:p>
        </w:tc>
        <w:tc>
          <w:tcPr>
            <w:tcW w:w="2419" w:type="dxa"/>
          </w:tcPr>
          <w:p w:rsidR="00734C25" w:rsidRPr="00F900F5" w:rsidRDefault="00734C25" w:rsidP="00DD0E76">
            <w:pPr>
              <w:spacing w:line="360" w:lineRule="auto"/>
              <w:ind w:firstLine="5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0,4…0,5</w:t>
            </w:r>
          </w:p>
        </w:tc>
        <w:tc>
          <w:tcPr>
            <w:tcW w:w="2420" w:type="dxa"/>
          </w:tcPr>
          <w:p w:rsidR="00734C25" w:rsidRPr="00F900F5" w:rsidRDefault="00734C25" w:rsidP="00DD0E76">
            <w:pPr>
              <w:spacing w:line="360" w:lineRule="auto"/>
              <w:ind w:firstLine="5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0,65…0,8</w:t>
            </w:r>
          </w:p>
        </w:tc>
        <w:tc>
          <w:tcPr>
            <w:tcW w:w="2420" w:type="dxa"/>
          </w:tcPr>
          <w:p w:rsidR="00734C25" w:rsidRPr="00F900F5" w:rsidRDefault="00734C25" w:rsidP="00DD0E76">
            <w:pPr>
              <w:spacing w:line="360" w:lineRule="auto"/>
              <w:ind w:firstLine="5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Більше 0,8</w:t>
            </w:r>
          </w:p>
        </w:tc>
      </w:tr>
      <w:tr w:rsidR="00734C25" w:rsidRPr="00F900F5" w:rsidTr="00DD0E76">
        <w:tc>
          <w:tcPr>
            <w:tcW w:w="2419" w:type="dxa"/>
          </w:tcPr>
          <w:p w:rsidR="00734C25" w:rsidRPr="00F900F5" w:rsidRDefault="00734C25" w:rsidP="00DD0E76">
            <w:pPr>
              <w:spacing w:line="360" w:lineRule="auto"/>
              <w:ind w:firstLine="5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Легкий</w:t>
            </w:r>
          </w:p>
          <w:p w:rsidR="00734C25" w:rsidRPr="00F900F5" w:rsidRDefault="00734C25" w:rsidP="00DD0E76">
            <w:pPr>
              <w:spacing w:line="360" w:lineRule="auto"/>
              <w:ind w:firstLine="5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Середній</w:t>
            </w:r>
          </w:p>
          <w:p w:rsidR="00734C25" w:rsidRPr="00F900F5" w:rsidRDefault="00734C25" w:rsidP="00DD0E76">
            <w:pPr>
              <w:spacing w:line="360" w:lineRule="auto"/>
              <w:ind w:firstLine="5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Важкий</w:t>
            </w:r>
          </w:p>
        </w:tc>
        <w:tc>
          <w:tcPr>
            <w:tcW w:w="2419" w:type="dxa"/>
          </w:tcPr>
          <w:p w:rsidR="00734C25" w:rsidRPr="00F900F5" w:rsidRDefault="00734C25" w:rsidP="00DD0E76">
            <w:pPr>
              <w:spacing w:line="360" w:lineRule="auto"/>
              <w:ind w:firstLine="5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400</w:t>
            </w:r>
          </w:p>
          <w:p w:rsidR="00734C25" w:rsidRPr="00F900F5" w:rsidRDefault="00734C25" w:rsidP="00DD0E76">
            <w:pPr>
              <w:spacing w:line="360" w:lineRule="auto"/>
              <w:ind w:firstLine="5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600</w:t>
            </w:r>
          </w:p>
          <w:p w:rsidR="00734C25" w:rsidRPr="00F900F5" w:rsidRDefault="00734C25" w:rsidP="00DD0E76">
            <w:pPr>
              <w:spacing w:line="360" w:lineRule="auto"/>
              <w:ind w:firstLine="5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800</w:t>
            </w:r>
          </w:p>
        </w:tc>
        <w:tc>
          <w:tcPr>
            <w:tcW w:w="2420" w:type="dxa"/>
          </w:tcPr>
          <w:p w:rsidR="00734C25" w:rsidRPr="00F900F5" w:rsidRDefault="00734C25" w:rsidP="00DD0E76">
            <w:pPr>
              <w:spacing w:line="360" w:lineRule="auto"/>
              <w:ind w:firstLine="5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500</w:t>
            </w:r>
          </w:p>
          <w:p w:rsidR="00734C25" w:rsidRPr="00F900F5" w:rsidRDefault="00734C25" w:rsidP="00DD0E76">
            <w:pPr>
              <w:spacing w:line="360" w:lineRule="auto"/>
              <w:ind w:firstLine="5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700</w:t>
            </w:r>
          </w:p>
          <w:p w:rsidR="00734C25" w:rsidRPr="00F900F5" w:rsidRDefault="00734C25" w:rsidP="00DD0E76">
            <w:pPr>
              <w:spacing w:line="360" w:lineRule="auto"/>
              <w:ind w:firstLine="5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1100</w:t>
            </w:r>
          </w:p>
        </w:tc>
        <w:tc>
          <w:tcPr>
            <w:tcW w:w="2420" w:type="dxa"/>
          </w:tcPr>
          <w:p w:rsidR="00734C25" w:rsidRPr="00F900F5" w:rsidRDefault="00734C25" w:rsidP="00DD0E76">
            <w:pPr>
              <w:spacing w:line="360" w:lineRule="auto"/>
              <w:ind w:firstLine="5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700</w:t>
            </w:r>
          </w:p>
          <w:p w:rsidR="00734C25" w:rsidRPr="00F900F5" w:rsidRDefault="00734C25" w:rsidP="00DD0E76">
            <w:pPr>
              <w:spacing w:line="360" w:lineRule="auto"/>
              <w:ind w:firstLine="5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1000</w:t>
            </w:r>
          </w:p>
          <w:p w:rsidR="00734C25" w:rsidRPr="00F900F5" w:rsidRDefault="00734C25" w:rsidP="00DD0E76">
            <w:pPr>
              <w:spacing w:line="360" w:lineRule="auto"/>
              <w:ind w:firstLine="5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1500</w:t>
            </w:r>
          </w:p>
        </w:tc>
      </w:tr>
      <w:tr w:rsidR="00734C25" w:rsidRPr="00923101" w:rsidTr="00DD0E76">
        <w:tc>
          <w:tcPr>
            <w:tcW w:w="9678" w:type="dxa"/>
            <w:gridSpan w:val="4"/>
          </w:tcPr>
          <w:p w:rsidR="00734C25" w:rsidRPr="00F900F5" w:rsidRDefault="00734C25" w:rsidP="00DD0E76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F900F5">
              <w:rPr>
                <w:sz w:val="28"/>
                <w:szCs w:val="28"/>
              </w:rPr>
              <w:t xml:space="preserve">Примітка: при щільності </w:t>
            </w:r>
            <w:r w:rsidRPr="00B31BD4">
              <w:rPr>
                <w:position w:val="-10"/>
              </w:rPr>
              <w:object w:dxaOrig="260" w:dyaOrig="279">
                <v:shape id="_x0000_i1058" type="#_x0000_t75" style="width:13.15pt;height:13.75pt" o:ole="">
                  <v:imagedata r:id="rId81" o:title=""/>
                </v:shape>
                <o:OLEObject Type="Embed" ProgID="Equation.3" ShapeID="_x0000_i1058" DrawAspect="Content" ObjectID="_1645974919" r:id="rId91"/>
              </w:object>
            </w:r>
            <w:r w:rsidRPr="00F900F5">
              <w:rPr>
                <w:sz w:val="28"/>
                <w:szCs w:val="28"/>
              </w:rPr>
              <w:t xml:space="preserve"> &lt; 1 т</w:t>
            </w:r>
            <w:r w:rsidRPr="00F900F5">
              <w:rPr>
                <w:sz w:val="28"/>
                <w:szCs w:val="28"/>
                <w:lang w:val="ru-RU"/>
              </w:rPr>
              <w:t>/</w:t>
            </w:r>
            <w:r w:rsidRPr="00F900F5">
              <w:rPr>
                <w:sz w:val="28"/>
                <w:szCs w:val="28"/>
              </w:rPr>
              <w:t xml:space="preserve">м – легкий настил; </w:t>
            </w:r>
            <w:r w:rsidRPr="00B31BD4">
              <w:rPr>
                <w:position w:val="-10"/>
              </w:rPr>
              <w:object w:dxaOrig="260" w:dyaOrig="279">
                <v:shape id="_x0000_i1059" type="#_x0000_t75" style="width:13.15pt;height:13.75pt" o:ole="">
                  <v:imagedata r:id="rId81" o:title=""/>
                </v:shape>
                <o:OLEObject Type="Embed" ProgID="Equation.3" ShapeID="_x0000_i1059" DrawAspect="Content" ObjectID="_1645974920" r:id="rId92"/>
              </w:object>
            </w:r>
            <w:r w:rsidRPr="00F900F5">
              <w:rPr>
                <w:sz w:val="28"/>
                <w:szCs w:val="28"/>
              </w:rPr>
              <w:t xml:space="preserve"> &gt; 2 т</w:t>
            </w:r>
            <w:r w:rsidRPr="00F900F5">
              <w:rPr>
                <w:sz w:val="28"/>
                <w:szCs w:val="28"/>
                <w:lang w:val="ru-RU"/>
              </w:rPr>
              <w:t>/м</w:t>
            </w:r>
            <w:r w:rsidRPr="00F900F5">
              <w:rPr>
                <w:sz w:val="28"/>
                <w:szCs w:val="28"/>
                <w:vertAlign w:val="superscript"/>
                <w:lang w:val="ru-RU"/>
              </w:rPr>
              <w:t>3</w:t>
            </w:r>
            <w:r w:rsidRPr="00F900F5">
              <w:rPr>
                <w:sz w:val="28"/>
                <w:szCs w:val="28"/>
                <w:lang w:val="ru-RU"/>
              </w:rPr>
              <w:t xml:space="preserve"> – </w:t>
            </w:r>
            <w:proofErr w:type="spellStart"/>
            <w:r w:rsidRPr="00F900F5">
              <w:rPr>
                <w:sz w:val="28"/>
                <w:szCs w:val="28"/>
                <w:lang w:val="ru-RU"/>
              </w:rPr>
              <w:t>важкий</w:t>
            </w:r>
            <w:proofErr w:type="spellEnd"/>
            <w:r w:rsidRPr="00F900F5">
              <w:rPr>
                <w:sz w:val="28"/>
                <w:szCs w:val="28"/>
                <w:lang w:val="ru-RU"/>
              </w:rPr>
              <w:t xml:space="preserve"> настил</w:t>
            </w:r>
          </w:p>
        </w:tc>
      </w:tr>
    </w:tbl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 xml:space="preserve">4. Визначити загальний опір руху ходової частини, </w:t>
      </w:r>
      <w:proofErr w:type="spellStart"/>
      <w:r>
        <w:rPr>
          <w:sz w:val="28"/>
          <w:szCs w:val="28"/>
        </w:rPr>
        <w:t>кН</w:t>
      </w:r>
      <w:proofErr w:type="spellEnd"/>
      <w:r w:rsidRPr="00F900F5">
        <w:rPr>
          <w:sz w:val="28"/>
          <w:szCs w:val="28"/>
        </w:rPr>
        <w:t>:</w:t>
      </w: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W=1,05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min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вн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+q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L∙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</m:e>
          </m:d>
        </m:oMath>
      </m:oMathPara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 xml:space="preserve">де </w:t>
      </w:r>
      <w:proofErr w:type="spellStart"/>
      <w:r w:rsidRPr="00F900F5">
        <w:rPr>
          <w:sz w:val="28"/>
          <w:szCs w:val="28"/>
        </w:rPr>
        <w:t>S</w:t>
      </w:r>
      <w:r w:rsidRPr="00F900F5">
        <w:rPr>
          <w:sz w:val="28"/>
          <w:szCs w:val="28"/>
          <w:vertAlign w:val="subscript"/>
        </w:rPr>
        <w:t>min</w:t>
      </w:r>
      <w:r w:rsidRPr="00F900F5">
        <w:rPr>
          <w:sz w:val="28"/>
          <w:szCs w:val="28"/>
        </w:rPr>
        <w:t>–</w:t>
      </w:r>
      <w:proofErr w:type="spellEnd"/>
      <w:r w:rsidRPr="00F900F5">
        <w:rPr>
          <w:sz w:val="28"/>
          <w:szCs w:val="28"/>
        </w:rPr>
        <w:t xml:space="preserve"> мінімальний натяг ходової частини (приймають не менше 5% від допустимого натягу ланцюга), як правило </w:t>
      </w:r>
      <w:proofErr w:type="spellStart"/>
      <w:r w:rsidRPr="00F900F5">
        <w:rPr>
          <w:sz w:val="28"/>
          <w:szCs w:val="28"/>
        </w:rPr>
        <w:t>S</w:t>
      </w:r>
      <w:r w:rsidRPr="00F900F5">
        <w:rPr>
          <w:sz w:val="28"/>
          <w:szCs w:val="28"/>
          <w:vertAlign w:val="subscript"/>
        </w:rPr>
        <w:t>min</w:t>
      </w:r>
      <w:proofErr w:type="spellEnd"/>
      <w:r>
        <w:rPr>
          <w:sz w:val="28"/>
          <w:szCs w:val="28"/>
        </w:rPr>
        <w:t xml:space="preserve"> = 1…</w:t>
      </w:r>
      <w:r w:rsidRPr="00F900F5">
        <w:rPr>
          <w:sz w:val="28"/>
          <w:szCs w:val="28"/>
        </w:rPr>
        <w:t xml:space="preserve">3 </w:t>
      </w:r>
      <w:proofErr w:type="spellStart"/>
      <w:r w:rsidRPr="00F900F5">
        <w:rPr>
          <w:sz w:val="28"/>
          <w:szCs w:val="28"/>
        </w:rPr>
        <w:t>кН</w:t>
      </w:r>
      <w:proofErr w:type="spellEnd"/>
      <w:r w:rsidRPr="00F900F5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F900F5">
        <w:rPr>
          <w:sz w:val="28"/>
          <w:szCs w:val="28"/>
        </w:rPr>
        <w:t>L – довжина конвеєра, м; ɷ</w:t>
      </w:r>
      <w:r w:rsidRPr="00F900F5">
        <w:rPr>
          <w:sz w:val="28"/>
          <w:szCs w:val="28"/>
          <w:vertAlign w:val="subscript"/>
        </w:rPr>
        <w:t>0</w:t>
      </w:r>
      <w:r w:rsidRPr="00F900F5">
        <w:rPr>
          <w:sz w:val="28"/>
          <w:szCs w:val="28"/>
        </w:rPr>
        <w:t xml:space="preserve"> – коефіцієнт опору руху настилу на прямолінійних ділянках (таблиця </w:t>
      </w:r>
      <w:r>
        <w:rPr>
          <w:sz w:val="28"/>
          <w:szCs w:val="28"/>
        </w:rPr>
        <w:t>7</w:t>
      </w:r>
      <w:r w:rsidRPr="00F900F5">
        <w:rPr>
          <w:sz w:val="28"/>
          <w:szCs w:val="28"/>
        </w:rPr>
        <w:t xml:space="preserve">.3) </w:t>
      </w:r>
    </w:p>
    <w:p w:rsidR="00734C25" w:rsidRPr="00F900F5" w:rsidRDefault="00734C25" w:rsidP="00734C25">
      <w:pPr>
        <w:spacing w:line="360" w:lineRule="auto"/>
        <w:ind w:firstLine="567"/>
        <w:jc w:val="right"/>
        <w:rPr>
          <w:sz w:val="28"/>
          <w:szCs w:val="28"/>
        </w:rPr>
      </w:pPr>
      <w:r w:rsidRPr="00F900F5">
        <w:rPr>
          <w:sz w:val="28"/>
          <w:szCs w:val="28"/>
        </w:rPr>
        <w:t xml:space="preserve">Таблиця </w:t>
      </w:r>
      <w:r>
        <w:rPr>
          <w:sz w:val="28"/>
          <w:szCs w:val="28"/>
        </w:rPr>
        <w:t>7</w:t>
      </w:r>
      <w:r w:rsidRPr="00F900F5">
        <w:rPr>
          <w:sz w:val="28"/>
          <w:szCs w:val="28"/>
        </w:rPr>
        <w:t>.3</w:t>
      </w:r>
    </w:p>
    <w:p w:rsidR="00734C25" w:rsidRPr="00F900F5" w:rsidRDefault="00734C25" w:rsidP="00734C25">
      <w:pPr>
        <w:spacing w:line="360" w:lineRule="auto"/>
        <w:ind w:firstLine="567"/>
        <w:jc w:val="center"/>
        <w:rPr>
          <w:sz w:val="28"/>
          <w:szCs w:val="28"/>
        </w:rPr>
      </w:pPr>
      <w:r w:rsidRPr="00F900F5">
        <w:rPr>
          <w:sz w:val="28"/>
          <w:szCs w:val="28"/>
        </w:rPr>
        <w:t>Орієнтовні значення коефіцієнта ɷ</w:t>
      </w:r>
      <w:r w:rsidRPr="00F900F5">
        <w:rPr>
          <w:sz w:val="28"/>
          <w:szCs w:val="28"/>
          <w:vertAlign w:val="subscript"/>
        </w:rPr>
        <w:t>0</w:t>
      </w:r>
      <w:r w:rsidRPr="00F900F5">
        <w:rPr>
          <w:sz w:val="28"/>
          <w:szCs w:val="28"/>
        </w:rPr>
        <w:t xml:space="preserve"> для пластинчастих </w:t>
      </w:r>
      <w:proofErr w:type="spellStart"/>
      <w:r w:rsidRPr="00F900F5">
        <w:rPr>
          <w:sz w:val="28"/>
          <w:szCs w:val="28"/>
        </w:rPr>
        <w:t>коткових</w:t>
      </w:r>
      <w:proofErr w:type="spellEnd"/>
      <w:r w:rsidRPr="00F900F5">
        <w:rPr>
          <w:sz w:val="28"/>
          <w:szCs w:val="28"/>
        </w:rPr>
        <w:t xml:space="preserve"> ланцюгів</w:t>
      </w:r>
    </w:p>
    <w:tbl>
      <w:tblPr>
        <w:tblStyle w:val="ae"/>
        <w:tblW w:w="0" w:type="auto"/>
        <w:tblInd w:w="-5" w:type="dxa"/>
        <w:tblLook w:val="04A0"/>
      </w:tblPr>
      <w:tblGrid>
        <w:gridCol w:w="3192"/>
        <w:gridCol w:w="3193"/>
        <w:gridCol w:w="3191"/>
      </w:tblGrid>
      <w:tr w:rsidR="00734C25" w:rsidRPr="00F900F5" w:rsidTr="00DD0E76">
        <w:trPr>
          <w:trHeight w:val="318"/>
        </w:trPr>
        <w:tc>
          <w:tcPr>
            <w:tcW w:w="3226" w:type="dxa"/>
            <w:vMerge w:val="restart"/>
          </w:tcPr>
          <w:p w:rsidR="00734C25" w:rsidRPr="00F900F5" w:rsidRDefault="00734C25" w:rsidP="00DD0E76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Умови роботи</w:t>
            </w:r>
          </w:p>
          <w:p w:rsidR="00734C25" w:rsidRPr="00F900F5" w:rsidRDefault="00734C25" w:rsidP="00DD0E76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конвеєра</w:t>
            </w:r>
          </w:p>
        </w:tc>
        <w:tc>
          <w:tcPr>
            <w:tcW w:w="6452" w:type="dxa"/>
            <w:gridSpan w:val="2"/>
          </w:tcPr>
          <w:p w:rsidR="00734C25" w:rsidRPr="00F900F5" w:rsidRDefault="00734C25" w:rsidP="00DD0E76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Котки на підшипниках</w:t>
            </w:r>
          </w:p>
        </w:tc>
      </w:tr>
      <w:tr w:rsidR="00734C25" w:rsidRPr="00F900F5" w:rsidTr="00DD0E76">
        <w:trPr>
          <w:trHeight w:val="318"/>
        </w:trPr>
        <w:tc>
          <w:tcPr>
            <w:tcW w:w="3226" w:type="dxa"/>
            <w:vMerge/>
          </w:tcPr>
          <w:p w:rsidR="00734C25" w:rsidRPr="00F900F5" w:rsidRDefault="00734C25" w:rsidP="00DD0E76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3226" w:type="dxa"/>
          </w:tcPr>
          <w:p w:rsidR="00734C25" w:rsidRPr="00F900F5" w:rsidRDefault="00734C25" w:rsidP="00DD0E76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ковзання</w:t>
            </w:r>
          </w:p>
        </w:tc>
        <w:tc>
          <w:tcPr>
            <w:tcW w:w="3226" w:type="dxa"/>
          </w:tcPr>
          <w:p w:rsidR="00734C25" w:rsidRPr="00F900F5" w:rsidRDefault="00734C25" w:rsidP="00DD0E76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кочення</w:t>
            </w:r>
          </w:p>
        </w:tc>
      </w:tr>
      <w:tr w:rsidR="00734C25" w:rsidRPr="00F900F5" w:rsidTr="00DD0E76">
        <w:tc>
          <w:tcPr>
            <w:tcW w:w="3226" w:type="dxa"/>
          </w:tcPr>
          <w:p w:rsidR="00734C25" w:rsidRPr="00F900F5" w:rsidRDefault="00734C25" w:rsidP="00DD0E76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Гарні</w:t>
            </w:r>
          </w:p>
          <w:p w:rsidR="00734C25" w:rsidRPr="00F900F5" w:rsidRDefault="00734C25" w:rsidP="00DD0E76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Середні</w:t>
            </w:r>
          </w:p>
          <w:p w:rsidR="00734C25" w:rsidRPr="00F900F5" w:rsidRDefault="00734C25" w:rsidP="00DD0E76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Важкі</w:t>
            </w:r>
          </w:p>
        </w:tc>
        <w:tc>
          <w:tcPr>
            <w:tcW w:w="3226" w:type="dxa"/>
          </w:tcPr>
          <w:p w:rsidR="00734C25" w:rsidRPr="00F900F5" w:rsidRDefault="00734C25" w:rsidP="00DD0E76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0,06 – 0,08</w:t>
            </w:r>
          </w:p>
          <w:p w:rsidR="00734C25" w:rsidRPr="00F900F5" w:rsidRDefault="00734C25" w:rsidP="00DD0E76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0,08 – 0,1</w:t>
            </w:r>
          </w:p>
          <w:p w:rsidR="00734C25" w:rsidRPr="00F900F5" w:rsidRDefault="00734C25" w:rsidP="00DD0E76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0,1 – 0,13</w:t>
            </w:r>
          </w:p>
        </w:tc>
        <w:tc>
          <w:tcPr>
            <w:tcW w:w="3226" w:type="dxa"/>
          </w:tcPr>
          <w:p w:rsidR="00734C25" w:rsidRPr="00F900F5" w:rsidRDefault="00734C25" w:rsidP="00DD0E76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0,02</w:t>
            </w:r>
          </w:p>
          <w:p w:rsidR="00734C25" w:rsidRPr="00F900F5" w:rsidRDefault="00734C25" w:rsidP="00DD0E76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0,03</w:t>
            </w:r>
          </w:p>
          <w:p w:rsidR="00734C25" w:rsidRPr="00F900F5" w:rsidRDefault="00734C25" w:rsidP="00DD0E76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0,045</w:t>
            </w:r>
          </w:p>
        </w:tc>
      </w:tr>
    </w:tbl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>5. Визначити необхідну потужні</w:t>
      </w:r>
      <w:r>
        <w:rPr>
          <w:sz w:val="28"/>
          <w:szCs w:val="28"/>
        </w:rPr>
        <w:t>сть електродвигуна приводу, кВт</w:t>
      </w:r>
    </w:p>
    <w:p w:rsidR="00734C25" w:rsidRPr="00F900F5" w:rsidRDefault="00734C25" w:rsidP="00734C25">
      <w:pPr>
        <w:spacing w:line="360" w:lineRule="auto"/>
        <w:ind w:firstLine="567"/>
        <w:jc w:val="center"/>
        <w:rPr>
          <w:sz w:val="28"/>
          <w:szCs w:val="28"/>
          <w:vertAlign w:val="subscript"/>
        </w:rPr>
      </w:pPr>
      <w:proofErr w:type="spellStart"/>
      <w:r w:rsidRPr="00F900F5">
        <w:rPr>
          <w:sz w:val="28"/>
          <w:szCs w:val="28"/>
        </w:rPr>
        <w:t>N</w:t>
      </w:r>
      <w:r w:rsidRPr="00F900F5">
        <w:rPr>
          <w:sz w:val="28"/>
          <w:szCs w:val="28"/>
          <w:vertAlign w:val="subscript"/>
        </w:rPr>
        <w:t>k</w:t>
      </w:r>
      <w:proofErr w:type="spellEnd"/>
      <w:r w:rsidRPr="00F900F5">
        <w:rPr>
          <w:sz w:val="28"/>
          <w:szCs w:val="28"/>
        </w:rPr>
        <w:t>&gt;</w:t>
      </w:r>
      <w:proofErr w:type="spellStart"/>
      <w:r w:rsidRPr="00F900F5">
        <w:rPr>
          <w:sz w:val="28"/>
          <w:szCs w:val="28"/>
        </w:rPr>
        <w:t>W</w:t>
      </w:r>
      <w:r>
        <w:rPr>
          <w:sz w:val="28"/>
          <w:szCs w:val="28"/>
        </w:rPr>
        <w:t>·</w:t>
      </w:r>
      <w:r w:rsidRPr="00F900F5">
        <w:rPr>
          <w:sz w:val="28"/>
          <w:szCs w:val="28"/>
        </w:rPr>
        <w:t>v</w:t>
      </w:r>
      <w:proofErr w:type="spellEnd"/>
      <w:r w:rsidRPr="00F900F5">
        <w:rPr>
          <w:sz w:val="28"/>
          <w:szCs w:val="28"/>
        </w:rPr>
        <w:t>/ŋ</w:t>
      </w:r>
      <w:r w:rsidRPr="00F900F5">
        <w:rPr>
          <w:sz w:val="28"/>
          <w:szCs w:val="28"/>
          <w:vertAlign w:val="subscript"/>
        </w:rPr>
        <w:t>0</w:t>
      </w: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>де ŋ</w:t>
      </w:r>
      <w:r w:rsidRPr="00F900F5">
        <w:rPr>
          <w:sz w:val="28"/>
          <w:szCs w:val="28"/>
          <w:vertAlign w:val="subscript"/>
        </w:rPr>
        <w:t>0</w:t>
      </w:r>
      <w:r w:rsidRPr="00F900F5">
        <w:rPr>
          <w:sz w:val="28"/>
          <w:szCs w:val="28"/>
        </w:rPr>
        <w:t xml:space="preserve"> – заг</w:t>
      </w:r>
      <w:r>
        <w:rPr>
          <w:sz w:val="28"/>
          <w:szCs w:val="28"/>
        </w:rPr>
        <w:t>альний ККД механізмів приводу (</w:t>
      </w:r>
      <w:r w:rsidRPr="00F900F5">
        <w:rPr>
          <w:sz w:val="28"/>
          <w:szCs w:val="28"/>
        </w:rPr>
        <w:t>ŋ</w:t>
      </w:r>
      <w:r w:rsidRPr="00F900F5">
        <w:rPr>
          <w:sz w:val="28"/>
          <w:szCs w:val="28"/>
          <w:vertAlign w:val="subscript"/>
        </w:rPr>
        <w:t>0</w:t>
      </w:r>
      <w:r w:rsidRPr="00F900F5">
        <w:rPr>
          <w:sz w:val="28"/>
          <w:szCs w:val="28"/>
        </w:rPr>
        <w:t xml:space="preserve"> = 0,75…0,8 ).</w:t>
      </w: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 xml:space="preserve">6. Розрахувати зусилля діюче на один ланцюг, </w:t>
      </w:r>
      <w:proofErr w:type="spellStart"/>
      <w:r>
        <w:rPr>
          <w:sz w:val="28"/>
          <w:szCs w:val="28"/>
        </w:rPr>
        <w:t>кН</w:t>
      </w:r>
      <w:proofErr w:type="spellEnd"/>
      <w:r w:rsidRPr="00F900F5">
        <w:rPr>
          <w:sz w:val="28"/>
          <w:szCs w:val="28"/>
        </w:rPr>
        <w:t>:</w:t>
      </w:r>
    </w:p>
    <w:p w:rsidR="00734C25" w:rsidRPr="00F900F5" w:rsidRDefault="00734C25" w:rsidP="00734C25">
      <w:pPr>
        <w:spacing w:line="360" w:lineRule="auto"/>
        <w:ind w:firstLine="567"/>
        <w:jc w:val="center"/>
        <w:rPr>
          <w:sz w:val="28"/>
          <w:szCs w:val="28"/>
          <w:vertAlign w:val="subscript"/>
        </w:rPr>
      </w:pPr>
      <w:proofErr w:type="spellStart"/>
      <w:r w:rsidRPr="00F900F5">
        <w:rPr>
          <w:sz w:val="28"/>
          <w:szCs w:val="28"/>
        </w:rPr>
        <w:t>S</w:t>
      </w:r>
      <w:r w:rsidRPr="00F900F5">
        <w:rPr>
          <w:sz w:val="28"/>
          <w:szCs w:val="28"/>
          <w:vertAlign w:val="subscript"/>
        </w:rPr>
        <w:t>n</w:t>
      </w:r>
      <w:r w:rsidRPr="00F900F5">
        <w:rPr>
          <w:sz w:val="28"/>
          <w:szCs w:val="28"/>
        </w:rPr>
        <w:t>=</w:t>
      </w:r>
      <w:proofErr w:type="spellEnd"/>
      <w:r w:rsidRPr="00F900F5">
        <w:rPr>
          <w:sz w:val="28"/>
          <w:szCs w:val="28"/>
        </w:rPr>
        <w:t xml:space="preserve"> W/</w:t>
      </w:r>
      <w:proofErr w:type="spellStart"/>
      <w:r w:rsidRPr="00F900F5">
        <w:rPr>
          <w:sz w:val="28"/>
          <w:szCs w:val="28"/>
        </w:rPr>
        <w:t>C</w:t>
      </w:r>
      <w:r w:rsidRPr="00F900F5">
        <w:rPr>
          <w:sz w:val="28"/>
          <w:szCs w:val="28"/>
          <w:vertAlign w:val="subscript"/>
        </w:rPr>
        <w:t>н</w:t>
      </w:r>
      <w:proofErr w:type="spellEnd"/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 xml:space="preserve">де </w:t>
      </w:r>
      <w:proofErr w:type="spellStart"/>
      <w:r w:rsidRPr="00F900F5">
        <w:rPr>
          <w:sz w:val="28"/>
          <w:szCs w:val="28"/>
        </w:rPr>
        <w:t>С</w:t>
      </w:r>
      <w:r w:rsidRPr="00F900F5">
        <w:rPr>
          <w:sz w:val="28"/>
          <w:szCs w:val="28"/>
          <w:vertAlign w:val="subscript"/>
        </w:rPr>
        <w:t>н</w:t>
      </w:r>
      <w:proofErr w:type="spellEnd"/>
      <w:r w:rsidRPr="00F900F5">
        <w:rPr>
          <w:sz w:val="28"/>
          <w:szCs w:val="28"/>
        </w:rPr>
        <w:t xml:space="preserve"> – коефіцієнт нерівномірності розподілу навантаження між тяговими ланцюгами (при одному ланцюзі </w:t>
      </w:r>
      <w:proofErr w:type="spellStart"/>
      <w:r w:rsidRPr="00F900F5">
        <w:rPr>
          <w:sz w:val="28"/>
          <w:szCs w:val="28"/>
        </w:rPr>
        <w:t>С</w:t>
      </w:r>
      <w:r w:rsidRPr="00F900F5">
        <w:rPr>
          <w:sz w:val="28"/>
          <w:szCs w:val="28"/>
          <w:vertAlign w:val="subscript"/>
        </w:rPr>
        <w:t>н</w:t>
      </w:r>
      <w:proofErr w:type="spellEnd"/>
      <w:r w:rsidRPr="00F900F5">
        <w:rPr>
          <w:sz w:val="28"/>
          <w:szCs w:val="28"/>
        </w:rPr>
        <w:t xml:space="preserve"> = 1; при двох – </w:t>
      </w:r>
      <w:proofErr w:type="spellStart"/>
      <w:r w:rsidRPr="00F900F5">
        <w:rPr>
          <w:sz w:val="28"/>
          <w:szCs w:val="28"/>
        </w:rPr>
        <w:t>С</w:t>
      </w:r>
      <w:r w:rsidRPr="00F900F5">
        <w:rPr>
          <w:sz w:val="28"/>
          <w:szCs w:val="28"/>
          <w:vertAlign w:val="subscript"/>
        </w:rPr>
        <w:t>н</w:t>
      </w:r>
      <w:proofErr w:type="spellEnd"/>
      <w:r w:rsidRPr="00F900F5">
        <w:rPr>
          <w:sz w:val="28"/>
          <w:szCs w:val="28"/>
        </w:rPr>
        <w:t xml:space="preserve"> = 1,6…1,8)</w:t>
      </w: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lastRenderedPageBreak/>
        <w:t xml:space="preserve">7. Обчислити необхідне розривне навантаження ланцюга, </w:t>
      </w:r>
      <w:proofErr w:type="spellStart"/>
      <w:r>
        <w:rPr>
          <w:sz w:val="28"/>
          <w:szCs w:val="28"/>
        </w:rPr>
        <w:t>кН</w:t>
      </w:r>
      <w:proofErr w:type="spellEnd"/>
      <w:r w:rsidRPr="00F900F5">
        <w:rPr>
          <w:sz w:val="28"/>
          <w:szCs w:val="28"/>
        </w:rPr>
        <w:t>;</w:t>
      </w:r>
    </w:p>
    <w:p w:rsidR="00734C25" w:rsidRPr="00F900F5" w:rsidRDefault="00734C25" w:rsidP="00734C25">
      <w:pPr>
        <w:spacing w:line="360" w:lineRule="auto"/>
        <w:ind w:firstLine="567"/>
        <w:jc w:val="center"/>
        <w:rPr>
          <w:sz w:val="28"/>
          <w:szCs w:val="28"/>
          <w:vertAlign w:val="subscript"/>
        </w:rPr>
      </w:pPr>
      <w:r w:rsidRPr="00F900F5">
        <w:rPr>
          <w:sz w:val="28"/>
          <w:szCs w:val="28"/>
        </w:rPr>
        <w:t>S</w:t>
      </w:r>
      <w:r w:rsidRPr="00F900F5">
        <w:rPr>
          <w:sz w:val="28"/>
          <w:szCs w:val="28"/>
          <w:vertAlign w:val="subscript"/>
        </w:rPr>
        <w:t>P</w:t>
      </w:r>
      <w:r w:rsidRPr="00F900F5">
        <w:rPr>
          <w:sz w:val="28"/>
          <w:szCs w:val="28"/>
        </w:rPr>
        <w:t>&gt;S</w:t>
      </w:r>
      <w:r w:rsidRPr="00F900F5">
        <w:rPr>
          <w:sz w:val="28"/>
          <w:szCs w:val="28"/>
          <w:vertAlign w:val="subscript"/>
        </w:rPr>
        <w:t>n</w:t>
      </w:r>
      <w:r w:rsidRPr="00F900F5">
        <w:rPr>
          <w:sz w:val="28"/>
          <w:szCs w:val="28"/>
        </w:rPr>
        <w:t>n</w:t>
      </w:r>
      <w:r w:rsidRPr="00F900F5">
        <w:rPr>
          <w:sz w:val="28"/>
          <w:szCs w:val="28"/>
          <w:vertAlign w:val="subscript"/>
        </w:rPr>
        <w:t>3</w:t>
      </w: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>де n</w:t>
      </w:r>
      <w:r w:rsidRPr="00F900F5">
        <w:rPr>
          <w:sz w:val="28"/>
          <w:szCs w:val="28"/>
          <w:vertAlign w:val="subscript"/>
        </w:rPr>
        <w:t>3</w:t>
      </w:r>
      <w:r w:rsidRPr="00F900F5">
        <w:rPr>
          <w:sz w:val="28"/>
          <w:szCs w:val="28"/>
        </w:rPr>
        <w:t xml:space="preserve"> – запас міцності ланцюга (n</w:t>
      </w:r>
      <w:r w:rsidRPr="00F900F5">
        <w:rPr>
          <w:sz w:val="28"/>
          <w:szCs w:val="28"/>
          <w:vertAlign w:val="subscript"/>
        </w:rPr>
        <w:t>3</w:t>
      </w:r>
      <w:r w:rsidRPr="00F900F5">
        <w:rPr>
          <w:sz w:val="28"/>
          <w:szCs w:val="28"/>
        </w:rPr>
        <w:t xml:space="preserve"> = 6…7 – для горизонтальних конвеєрів; n</w:t>
      </w:r>
      <w:r w:rsidRPr="00F900F5">
        <w:rPr>
          <w:sz w:val="28"/>
          <w:szCs w:val="28"/>
          <w:vertAlign w:val="subscript"/>
        </w:rPr>
        <w:t>3</w:t>
      </w:r>
      <w:r w:rsidRPr="00F900F5">
        <w:rPr>
          <w:sz w:val="28"/>
          <w:szCs w:val="28"/>
        </w:rPr>
        <w:t xml:space="preserve"> = 8…10 – для конвеєрів, які мають похилі ділянки траси; n</w:t>
      </w:r>
      <w:r w:rsidRPr="00F900F5">
        <w:rPr>
          <w:sz w:val="28"/>
          <w:szCs w:val="28"/>
          <w:vertAlign w:val="subscript"/>
        </w:rPr>
        <w:t>3</w:t>
      </w:r>
      <w:r w:rsidRPr="00F900F5">
        <w:rPr>
          <w:sz w:val="28"/>
          <w:szCs w:val="28"/>
        </w:rPr>
        <w:t xml:space="preserve"> = 10 … 13 – для ланцюгів, які працюють на підвісних конвеєрах).</w:t>
      </w:r>
    </w:p>
    <w:p w:rsidR="00734C25" w:rsidRPr="00F900F5" w:rsidRDefault="00734C25" w:rsidP="00734C25">
      <w:pPr>
        <w:spacing w:line="360" w:lineRule="auto"/>
        <w:ind w:firstLine="567"/>
        <w:rPr>
          <w:sz w:val="28"/>
          <w:szCs w:val="28"/>
        </w:rPr>
      </w:pPr>
      <w:r w:rsidRPr="00F900F5">
        <w:rPr>
          <w:sz w:val="28"/>
          <w:szCs w:val="28"/>
        </w:rPr>
        <w:t xml:space="preserve">8. По таблиці </w:t>
      </w:r>
      <w:r>
        <w:rPr>
          <w:sz w:val="28"/>
          <w:szCs w:val="28"/>
        </w:rPr>
        <w:t>7</w:t>
      </w:r>
      <w:r w:rsidRPr="00F900F5">
        <w:rPr>
          <w:sz w:val="28"/>
          <w:szCs w:val="28"/>
        </w:rPr>
        <w:t>.4 вибрати тягові ланцюги конвеєра і виписати їх характеристики ( з конкретизацією кроку, типу і виконання)</w:t>
      </w:r>
    </w:p>
    <w:p w:rsidR="00734C25" w:rsidRDefault="00734C25" w:rsidP="00734C25">
      <w:pPr>
        <w:spacing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Таблиця 7</w:t>
      </w:r>
      <w:r w:rsidRPr="00F900F5">
        <w:rPr>
          <w:sz w:val="28"/>
          <w:szCs w:val="28"/>
        </w:rPr>
        <w:t>.4</w:t>
      </w:r>
    </w:p>
    <w:p w:rsidR="00734C25" w:rsidRPr="00F900F5" w:rsidRDefault="00734C25" w:rsidP="00734C25">
      <w:pPr>
        <w:spacing w:line="360" w:lineRule="auto"/>
        <w:ind w:firstLine="567"/>
        <w:jc w:val="center"/>
        <w:rPr>
          <w:sz w:val="28"/>
          <w:szCs w:val="28"/>
        </w:rPr>
      </w:pPr>
      <w:r w:rsidRPr="00F900F5">
        <w:rPr>
          <w:sz w:val="28"/>
          <w:szCs w:val="28"/>
        </w:rPr>
        <w:t>Основні параметри пластинчастих ланцюгів</w:t>
      </w:r>
    </w:p>
    <w:tbl>
      <w:tblPr>
        <w:tblStyle w:val="ae"/>
        <w:tblW w:w="9776" w:type="dxa"/>
        <w:jc w:val="center"/>
        <w:tblLook w:val="04A0"/>
      </w:tblPr>
      <w:tblGrid>
        <w:gridCol w:w="1271"/>
        <w:gridCol w:w="1985"/>
        <w:gridCol w:w="1417"/>
        <w:gridCol w:w="2410"/>
        <w:gridCol w:w="2693"/>
      </w:tblGrid>
      <w:tr w:rsidR="00734C25" w:rsidRPr="00512B54" w:rsidTr="00DD0E76">
        <w:trPr>
          <w:jc w:val="center"/>
        </w:trPr>
        <w:tc>
          <w:tcPr>
            <w:tcW w:w="1271" w:type="dxa"/>
          </w:tcPr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Номер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ланцюга</w:t>
            </w:r>
          </w:p>
        </w:tc>
        <w:tc>
          <w:tcPr>
            <w:tcW w:w="1985" w:type="dxa"/>
          </w:tcPr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Розривне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навантаження,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F900F5">
              <w:rPr>
                <w:sz w:val="28"/>
                <w:szCs w:val="28"/>
              </w:rPr>
              <w:t>кН</w:t>
            </w:r>
            <w:proofErr w:type="spellEnd"/>
          </w:p>
        </w:tc>
        <w:tc>
          <w:tcPr>
            <w:tcW w:w="1417" w:type="dxa"/>
          </w:tcPr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Крок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ланцюга,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мм</w:t>
            </w:r>
          </w:p>
        </w:tc>
        <w:tc>
          <w:tcPr>
            <w:tcW w:w="2410" w:type="dxa"/>
          </w:tcPr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Діаметри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  <w:lang w:val="ru-RU"/>
              </w:rPr>
            </w:pPr>
            <w:r w:rsidRPr="00F900F5">
              <w:rPr>
                <w:sz w:val="28"/>
                <w:szCs w:val="28"/>
              </w:rPr>
              <w:t>валика</w:t>
            </w:r>
            <w:r w:rsidRPr="00F900F5">
              <w:rPr>
                <w:sz w:val="28"/>
                <w:szCs w:val="28"/>
                <w:lang w:val="ru-RU"/>
              </w:rPr>
              <w:t>/</w:t>
            </w:r>
            <w:r w:rsidRPr="00F900F5">
              <w:rPr>
                <w:sz w:val="28"/>
                <w:szCs w:val="28"/>
              </w:rPr>
              <w:t>втулки</w:t>
            </w:r>
            <w:r w:rsidRPr="00F900F5">
              <w:rPr>
                <w:sz w:val="28"/>
                <w:szCs w:val="28"/>
                <w:lang w:val="ru-RU"/>
              </w:rPr>
              <w:t>/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ролика</w:t>
            </w:r>
            <w:r w:rsidRPr="00F900F5">
              <w:rPr>
                <w:sz w:val="28"/>
                <w:szCs w:val="28"/>
                <w:lang w:val="ru-RU"/>
              </w:rPr>
              <w:t>/</w:t>
            </w:r>
            <w:r w:rsidRPr="00F900F5">
              <w:rPr>
                <w:sz w:val="28"/>
                <w:szCs w:val="28"/>
              </w:rPr>
              <w:t>котка, мм</w:t>
            </w:r>
          </w:p>
        </w:tc>
        <w:tc>
          <w:tcPr>
            <w:tcW w:w="2693" w:type="dxa"/>
          </w:tcPr>
          <w:p w:rsidR="00734C25" w:rsidRPr="00F900F5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Маса 1 м ланцюга типу 3 з кроком 200 мм</w:t>
            </w:r>
          </w:p>
        </w:tc>
      </w:tr>
      <w:tr w:rsidR="00734C25" w:rsidRPr="00F900F5" w:rsidTr="00DD0E76">
        <w:trPr>
          <w:jc w:val="center"/>
        </w:trPr>
        <w:tc>
          <w:tcPr>
            <w:tcW w:w="1271" w:type="dxa"/>
          </w:tcPr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М 20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М 28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М 40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М 56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М 80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М 112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М 160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М 224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М 315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М 450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М 630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М 900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М 1250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М 1800</w:t>
            </w:r>
          </w:p>
        </w:tc>
        <w:tc>
          <w:tcPr>
            <w:tcW w:w="1985" w:type="dxa"/>
          </w:tcPr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20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28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40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56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80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112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160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224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315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450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630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900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1250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1800</w:t>
            </w:r>
          </w:p>
        </w:tc>
        <w:tc>
          <w:tcPr>
            <w:tcW w:w="1417" w:type="dxa"/>
          </w:tcPr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40–160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50-200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63-250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63-250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80-315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80-400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100-500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125-630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160-630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200-800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250-1000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250-1000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315-1000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400-1000</w:t>
            </w:r>
          </w:p>
        </w:tc>
        <w:tc>
          <w:tcPr>
            <w:tcW w:w="2410" w:type="dxa"/>
          </w:tcPr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6/ 9 / 12,5 / 25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7 / 10 / 15 / 30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8,5 / 12,5 / 18 / 36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10 / 15 / 21 / 42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12 / 18 / 25 / 50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15 / 21 / 30 / 60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18 / 25 / 36 / 70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21 / 30 / 42 / 85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25 / 36 / 50 / 100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30 / 42 / 60 / 120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36 / 50 / 70 / 140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44 / 60 / 85 / 170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50 / 71 / 100 / 200</w:t>
            </w:r>
          </w:p>
          <w:p w:rsidR="00734C25" w:rsidRPr="00F900F5" w:rsidRDefault="00734C25" w:rsidP="00734C2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60 / 85 / 118 / 236</w:t>
            </w:r>
          </w:p>
        </w:tc>
        <w:tc>
          <w:tcPr>
            <w:tcW w:w="2693" w:type="dxa"/>
          </w:tcPr>
          <w:p w:rsidR="00734C25" w:rsidRPr="00F900F5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-</w:t>
            </w:r>
          </w:p>
          <w:p w:rsidR="00734C25" w:rsidRPr="00F900F5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1,4</w:t>
            </w:r>
          </w:p>
          <w:p w:rsidR="00734C25" w:rsidRPr="00F900F5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2,05</w:t>
            </w:r>
          </w:p>
          <w:p w:rsidR="00734C25" w:rsidRPr="00F900F5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3,15</w:t>
            </w:r>
          </w:p>
          <w:p w:rsidR="00734C25" w:rsidRPr="00F900F5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4,96</w:t>
            </w:r>
          </w:p>
          <w:p w:rsidR="00734C25" w:rsidRPr="00F900F5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7,24</w:t>
            </w:r>
          </w:p>
          <w:p w:rsidR="00734C25" w:rsidRPr="00F900F5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10,48</w:t>
            </w:r>
          </w:p>
          <w:p w:rsidR="00734C25" w:rsidRPr="00F900F5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16,6</w:t>
            </w:r>
          </w:p>
          <w:p w:rsidR="00734C25" w:rsidRPr="00F900F5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23,78</w:t>
            </w:r>
          </w:p>
          <w:p w:rsidR="00734C25" w:rsidRPr="00F900F5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37,15</w:t>
            </w:r>
          </w:p>
          <w:p w:rsidR="00734C25" w:rsidRPr="00F900F5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-</w:t>
            </w:r>
          </w:p>
          <w:p w:rsidR="00734C25" w:rsidRPr="00F900F5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-</w:t>
            </w:r>
          </w:p>
          <w:p w:rsidR="00734C25" w:rsidRPr="00F900F5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-</w:t>
            </w:r>
          </w:p>
          <w:p w:rsidR="00734C25" w:rsidRPr="00F900F5" w:rsidRDefault="00734C25" w:rsidP="00DD0E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>-</w:t>
            </w:r>
          </w:p>
        </w:tc>
      </w:tr>
      <w:tr w:rsidR="00734C25" w:rsidRPr="007D30FE" w:rsidTr="00DD0E76">
        <w:trPr>
          <w:jc w:val="center"/>
        </w:trPr>
        <w:tc>
          <w:tcPr>
            <w:tcW w:w="9776" w:type="dxa"/>
            <w:gridSpan w:val="5"/>
          </w:tcPr>
          <w:p w:rsidR="00734C25" w:rsidRPr="00F900F5" w:rsidRDefault="00734C25" w:rsidP="00DD0E7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900F5">
              <w:rPr>
                <w:sz w:val="28"/>
                <w:szCs w:val="28"/>
              </w:rPr>
              <w:t xml:space="preserve">Примітка: 1. Нормальний ряд кроків ланцюга – 40, 50, 63, 80, 100, 125, 160, 200, 250, 315, 400, 500, 630, 800, 1000 мм. 2. Типи ланцюгів: </w:t>
            </w:r>
            <w:r>
              <w:rPr>
                <w:sz w:val="28"/>
                <w:szCs w:val="28"/>
              </w:rPr>
              <w:t>І</w:t>
            </w:r>
            <w:r w:rsidRPr="00F900F5">
              <w:rPr>
                <w:sz w:val="28"/>
                <w:szCs w:val="28"/>
              </w:rPr>
              <w:t xml:space="preserve"> – </w:t>
            </w:r>
            <w:proofErr w:type="spellStart"/>
            <w:r w:rsidRPr="00F900F5">
              <w:rPr>
                <w:sz w:val="28"/>
                <w:szCs w:val="28"/>
              </w:rPr>
              <w:t>втулочні</w:t>
            </w:r>
            <w:proofErr w:type="spellEnd"/>
            <w:r w:rsidRPr="00F900F5">
              <w:rPr>
                <w:sz w:val="28"/>
                <w:szCs w:val="28"/>
              </w:rPr>
              <w:t>;</w:t>
            </w:r>
          </w:p>
          <w:p w:rsidR="00734C25" w:rsidRPr="00F900F5" w:rsidRDefault="00734C25" w:rsidP="00DD0E7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ІІ</w:t>
            </w:r>
            <w:r w:rsidRPr="00F900F5">
              <w:rPr>
                <w:sz w:val="28"/>
                <w:szCs w:val="28"/>
              </w:rPr>
              <w:t xml:space="preserve"> – роликові; </w:t>
            </w:r>
            <w:r>
              <w:rPr>
                <w:sz w:val="28"/>
                <w:szCs w:val="28"/>
              </w:rPr>
              <w:t>ІІІ</w:t>
            </w:r>
            <w:r w:rsidRPr="00F900F5">
              <w:rPr>
                <w:sz w:val="28"/>
                <w:szCs w:val="28"/>
              </w:rPr>
              <w:t xml:space="preserve"> – коткові гладкі; </w:t>
            </w:r>
            <w:r>
              <w:rPr>
                <w:sz w:val="28"/>
                <w:szCs w:val="28"/>
              </w:rPr>
              <w:t>ІV</w:t>
            </w:r>
            <w:r w:rsidRPr="00F900F5">
              <w:rPr>
                <w:sz w:val="28"/>
                <w:szCs w:val="28"/>
              </w:rPr>
              <w:t xml:space="preserve"> – коткові з ребордами.</w:t>
            </w:r>
          </w:p>
        </w:tc>
      </w:tr>
    </w:tbl>
    <w:p w:rsidR="00DF6E95" w:rsidRPr="00734C25" w:rsidRDefault="00DF6E95" w:rsidP="00DF6E95">
      <w:pPr>
        <w:spacing w:line="360" w:lineRule="auto"/>
        <w:ind w:firstLine="284"/>
        <w:rPr>
          <w:sz w:val="28"/>
          <w:szCs w:val="28"/>
        </w:rPr>
      </w:pPr>
    </w:p>
    <w:sectPr w:rsidR="00DF6E95" w:rsidRPr="00734C25" w:rsidSect="006511C8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44D6E"/>
    <w:multiLevelType w:val="hybridMultilevel"/>
    <w:tmpl w:val="C088BABA"/>
    <w:lvl w:ilvl="0" w:tplc="FCCE0FA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09937996"/>
    <w:multiLevelType w:val="hybridMultilevel"/>
    <w:tmpl w:val="65B8A9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557426"/>
    <w:multiLevelType w:val="hybridMultilevel"/>
    <w:tmpl w:val="70029F8C"/>
    <w:lvl w:ilvl="0" w:tplc="CED6724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1390387C"/>
    <w:multiLevelType w:val="hybridMultilevel"/>
    <w:tmpl w:val="6F8A70DA"/>
    <w:lvl w:ilvl="0" w:tplc="C0F293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74B2622"/>
    <w:multiLevelType w:val="hybridMultilevel"/>
    <w:tmpl w:val="92400912"/>
    <w:lvl w:ilvl="0" w:tplc="94B0A1B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2B9371F7"/>
    <w:multiLevelType w:val="hybridMultilevel"/>
    <w:tmpl w:val="8258CFA4"/>
    <w:lvl w:ilvl="0" w:tplc="A2B0AC2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34DC20C1"/>
    <w:multiLevelType w:val="hybridMultilevel"/>
    <w:tmpl w:val="04441BF2"/>
    <w:lvl w:ilvl="0" w:tplc="45D4665A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510C12"/>
    <w:multiLevelType w:val="hybridMultilevel"/>
    <w:tmpl w:val="3320B232"/>
    <w:lvl w:ilvl="0" w:tplc="3F54F9B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EF0078"/>
    <w:multiLevelType w:val="hybridMultilevel"/>
    <w:tmpl w:val="3B802EF8"/>
    <w:lvl w:ilvl="0" w:tplc="C764C3C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>
    <w:nsid w:val="77F2449E"/>
    <w:multiLevelType w:val="hybridMultilevel"/>
    <w:tmpl w:val="82ACA1A0"/>
    <w:lvl w:ilvl="0" w:tplc="B3B4938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9"/>
  </w:num>
  <w:num w:numId="6">
    <w:abstractNumId w:val="7"/>
  </w:num>
  <w:num w:numId="7">
    <w:abstractNumId w:val="8"/>
  </w:num>
  <w:num w:numId="8">
    <w:abstractNumId w:val="2"/>
  </w:num>
  <w:num w:numId="9">
    <w:abstractNumId w:val="6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F18A8"/>
    <w:rsid w:val="00000FCE"/>
    <w:rsid w:val="0000174E"/>
    <w:rsid w:val="000024F4"/>
    <w:rsid w:val="00002850"/>
    <w:rsid w:val="00003651"/>
    <w:rsid w:val="000053DB"/>
    <w:rsid w:val="00006DFF"/>
    <w:rsid w:val="00007542"/>
    <w:rsid w:val="0001031B"/>
    <w:rsid w:val="000115D8"/>
    <w:rsid w:val="00011B20"/>
    <w:rsid w:val="00012464"/>
    <w:rsid w:val="0001259E"/>
    <w:rsid w:val="00012C31"/>
    <w:rsid w:val="00013A9D"/>
    <w:rsid w:val="00014830"/>
    <w:rsid w:val="00015C61"/>
    <w:rsid w:val="00016450"/>
    <w:rsid w:val="000165B2"/>
    <w:rsid w:val="0002075D"/>
    <w:rsid w:val="00021036"/>
    <w:rsid w:val="000211A0"/>
    <w:rsid w:val="00021703"/>
    <w:rsid w:val="00022922"/>
    <w:rsid w:val="000250C8"/>
    <w:rsid w:val="00025663"/>
    <w:rsid w:val="000257E2"/>
    <w:rsid w:val="00025CBA"/>
    <w:rsid w:val="00025F56"/>
    <w:rsid w:val="0002610D"/>
    <w:rsid w:val="000271CF"/>
    <w:rsid w:val="00027465"/>
    <w:rsid w:val="00027FB7"/>
    <w:rsid w:val="000313DB"/>
    <w:rsid w:val="000314F0"/>
    <w:rsid w:val="00032A38"/>
    <w:rsid w:val="00034187"/>
    <w:rsid w:val="000346A8"/>
    <w:rsid w:val="0003472D"/>
    <w:rsid w:val="00035B80"/>
    <w:rsid w:val="00035E2D"/>
    <w:rsid w:val="00036D52"/>
    <w:rsid w:val="000372E0"/>
    <w:rsid w:val="00037368"/>
    <w:rsid w:val="00037DB8"/>
    <w:rsid w:val="00040D9D"/>
    <w:rsid w:val="00040E0B"/>
    <w:rsid w:val="000421C4"/>
    <w:rsid w:val="000424A9"/>
    <w:rsid w:val="000443DF"/>
    <w:rsid w:val="000446EA"/>
    <w:rsid w:val="00044807"/>
    <w:rsid w:val="00046338"/>
    <w:rsid w:val="0004673F"/>
    <w:rsid w:val="000478FC"/>
    <w:rsid w:val="00047F3B"/>
    <w:rsid w:val="000506CB"/>
    <w:rsid w:val="00050DDB"/>
    <w:rsid w:val="00051644"/>
    <w:rsid w:val="000517D3"/>
    <w:rsid w:val="00051B09"/>
    <w:rsid w:val="00054D70"/>
    <w:rsid w:val="000562BC"/>
    <w:rsid w:val="000608E9"/>
    <w:rsid w:val="000639DC"/>
    <w:rsid w:val="000653BA"/>
    <w:rsid w:val="00065DBF"/>
    <w:rsid w:val="00065F51"/>
    <w:rsid w:val="00066409"/>
    <w:rsid w:val="0006741E"/>
    <w:rsid w:val="0007077A"/>
    <w:rsid w:val="00071ACE"/>
    <w:rsid w:val="00072BE9"/>
    <w:rsid w:val="00073E39"/>
    <w:rsid w:val="00076268"/>
    <w:rsid w:val="000765EB"/>
    <w:rsid w:val="00076A98"/>
    <w:rsid w:val="00077945"/>
    <w:rsid w:val="00077C98"/>
    <w:rsid w:val="000801DF"/>
    <w:rsid w:val="00080870"/>
    <w:rsid w:val="00080CB6"/>
    <w:rsid w:val="00081317"/>
    <w:rsid w:val="00081486"/>
    <w:rsid w:val="00082ADC"/>
    <w:rsid w:val="00082F41"/>
    <w:rsid w:val="00083C7D"/>
    <w:rsid w:val="00084390"/>
    <w:rsid w:val="00084C77"/>
    <w:rsid w:val="00085047"/>
    <w:rsid w:val="00085308"/>
    <w:rsid w:val="000855B7"/>
    <w:rsid w:val="00086A65"/>
    <w:rsid w:val="00086CBA"/>
    <w:rsid w:val="0009104F"/>
    <w:rsid w:val="00093B9F"/>
    <w:rsid w:val="00093BEF"/>
    <w:rsid w:val="00093D8C"/>
    <w:rsid w:val="00094A67"/>
    <w:rsid w:val="00095630"/>
    <w:rsid w:val="00095828"/>
    <w:rsid w:val="000958F4"/>
    <w:rsid w:val="00095B52"/>
    <w:rsid w:val="00095D57"/>
    <w:rsid w:val="00097AA0"/>
    <w:rsid w:val="000A081A"/>
    <w:rsid w:val="000A10A9"/>
    <w:rsid w:val="000A1752"/>
    <w:rsid w:val="000A2A1F"/>
    <w:rsid w:val="000A3021"/>
    <w:rsid w:val="000A65A5"/>
    <w:rsid w:val="000A68D5"/>
    <w:rsid w:val="000A73A8"/>
    <w:rsid w:val="000A78A7"/>
    <w:rsid w:val="000A7AFD"/>
    <w:rsid w:val="000B0D00"/>
    <w:rsid w:val="000B3B4D"/>
    <w:rsid w:val="000B4C8E"/>
    <w:rsid w:val="000B4F3C"/>
    <w:rsid w:val="000B58E2"/>
    <w:rsid w:val="000C1DBA"/>
    <w:rsid w:val="000C2DC2"/>
    <w:rsid w:val="000C55AD"/>
    <w:rsid w:val="000C55CC"/>
    <w:rsid w:val="000C665A"/>
    <w:rsid w:val="000C6832"/>
    <w:rsid w:val="000C6D08"/>
    <w:rsid w:val="000C6E7A"/>
    <w:rsid w:val="000C787E"/>
    <w:rsid w:val="000D1741"/>
    <w:rsid w:val="000D1C64"/>
    <w:rsid w:val="000D3574"/>
    <w:rsid w:val="000D37FC"/>
    <w:rsid w:val="000D437B"/>
    <w:rsid w:val="000D4A9D"/>
    <w:rsid w:val="000D4FDF"/>
    <w:rsid w:val="000D70BF"/>
    <w:rsid w:val="000E074B"/>
    <w:rsid w:val="000E081E"/>
    <w:rsid w:val="000E0B7C"/>
    <w:rsid w:val="000E1519"/>
    <w:rsid w:val="000E28CA"/>
    <w:rsid w:val="000E2CB3"/>
    <w:rsid w:val="000E3AD7"/>
    <w:rsid w:val="000E4996"/>
    <w:rsid w:val="000E4EA7"/>
    <w:rsid w:val="000E4F26"/>
    <w:rsid w:val="000E611D"/>
    <w:rsid w:val="000E7DEE"/>
    <w:rsid w:val="000F0745"/>
    <w:rsid w:val="000F0961"/>
    <w:rsid w:val="000F0D66"/>
    <w:rsid w:val="000F12D3"/>
    <w:rsid w:val="000F1D1C"/>
    <w:rsid w:val="000F2329"/>
    <w:rsid w:val="000F2B4A"/>
    <w:rsid w:val="000F2EC6"/>
    <w:rsid w:val="000F3DE8"/>
    <w:rsid w:val="000F3E35"/>
    <w:rsid w:val="000F5817"/>
    <w:rsid w:val="000F6F46"/>
    <w:rsid w:val="000F72C4"/>
    <w:rsid w:val="00101A10"/>
    <w:rsid w:val="00102CD4"/>
    <w:rsid w:val="00103ECD"/>
    <w:rsid w:val="00104DDF"/>
    <w:rsid w:val="00105807"/>
    <w:rsid w:val="00105AEA"/>
    <w:rsid w:val="00110AC1"/>
    <w:rsid w:val="00111F23"/>
    <w:rsid w:val="0011201F"/>
    <w:rsid w:val="00112595"/>
    <w:rsid w:val="00113149"/>
    <w:rsid w:val="00113F69"/>
    <w:rsid w:val="00114210"/>
    <w:rsid w:val="001142FE"/>
    <w:rsid w:val="001155E1"/>
    <w:rsid w:val="00115B3F"/>
    <w:rsid w:val="001172BA"/>
    <w:rsid w:val="001176D9"/>
    <w:rsid w:val="00120E54"/>
    <w:rsid w:val="00120EBE"/>
    <w:rsid w:val="0012190E"/>
    <w:rsid w:val="00122E80"/>
    <w:rsid w:val="001230E0"/>
    <w:rsid w:val="00123729"/>
    <w:rsid w:val="00123867"/>
    <w:rsid w:val="00124469"/>
    <w:rsid w:val="00124517"/>
    <w:rsid w:val="001245A4"/>
    <w:rsid w:val="001261A9"/>
    <w:rsid w:val="001270DD"/>
    <w:rsid w:val="001303EC"/>
    <w:rsid w:val="0013335A"/>
    <w:rsid w:val="001335F4"/>
    <w:rsid w:val="00133B2B"/>
    <w:rsid w:val="00133FE9"/>
    <w:rsid w:val="001347B5"/>
    <w:rsid w:val="001361E2"/>
    <w:rsid w:val="00136C5E"/>
    <w:rsid w:val="00137E80"/>
    <w:rsid w:val="00140C2C"/>
    <w:rsid w:val="00141EB0"/>
    <w:rsid w:val="00141F60"/>
    <w:rsid w:val="00142C38"/>
    <w:rsid w:val="001455AD"/>
    <w:rsid w:val="00146D2E"/>
    <w:rsid w:val="0014793B"/>
    <w:rsid w:val="00147B6E"/>
    <w:rsid w:val="00147BD3"/>
    <w:rsid w:val="00152BFE"/>
    <w:rsid w:val="00152EB2"/>
    <w:rsid w:val="0015306F"/>
    <w:rsid w:val="00153422"/>
    <w:rsid w:val="00156AA3"/>
    <w:rsid w:val="00157E5B"/>
    <w:rsid w:val="0016050C"/>
    <w:rsid w:val="00160656"/>
    <w:rsid w:val="00160C2D"/>
    <w:rsid w:val="001614B1"/>
    <w:rsid w:val="00162825"/>
    <w:rsid w:val="00162ADD"/>
    <w:rsid w:val="00163C48"/>
    <w:rsid w:val="001648ED"/>
    <w:rsid w:val="001653E9"/>
    <w:rsid w:val="00165704"/>
    <w:rsid w:val="001673C9"/>
    <w:rsid w:val="00167573"/>
    <w:rsid w:val="0017083F"/>
    <w:rsid w:val="0017195C"/>
    <w:rsid w:val="00171BA6"/>
    <w:rsid w:val="0017250D"/>
    <w:rsid w:val="00172B65"/>
    <w:rsid w:val="0017378C"/>
    <w:rsid w:val="00174103"/>
    <w:rsid w:val="0017449C"/>
    <w:rsid w:val="00175389"/>
    <w:rsid w:val="00175780"/>
    <w:rsid w:val="0017600F"/>
    <w:rsid w:val="00176260"/>
    <w:rsid w:val="001763A7"/>
    <w:rsid w:val="00177129"/>
    <w:rsid w:val="001773A6"/>
    <w:rsid w:val="001774EA"/>
    <w:rsid w:val="00177D4C"/>
    <w:rsid w:val="00177D63"/>
    <w:rsid w:val="00177E1E"/>
    <w:rsid w:val="00182AFD"/>
    <w:rsid w:val="00182E54"/>
    <w:rsid w:val="00183B71"/>
    <w:rsid w:val="00185838"/>
    <w:rsid w:val="001918EC"/>
    <w:rsid w:val="00191BD2"/>
    <w:rsid w:val="00191E33"/>
    <w:rsid w:val="00191ED8"/>
    <w:rsid w:val="001925BA"/>
    <w:rsid w:val="00192678"/>
    <w:rsid w:val="0019302B"/>
    <w:rsid w:val="00193342"/>
    <w:rsid w:val="0019356A"/>
    <w:rsid w:val="00194628"/>
    <w:rsid w:val="00195EC4"/>
    <w:rsid w:val="00196554"/>
    <w:rsid w:val="00196A74"/>
    <w:rsid w:val="00196D44"/>
    <w:rsid w:val="00196DCB"/>
    <w:rsid w:val="001A1611"/>
    <w:rsid w:val="001A262B"/>
    <w:rsid w:val="001A2EFB"/>
    <w:rsid w:val="001A3FBF"/>
    <w:rsid w:val="001A4AF8"/>
    <w:rsid w:val="001A559E"/>
    <w:rsid w:val="001A5EA8"/>
    <w:rsid w:val="001A6EF5"/>
    <w:rsid w:val="001B01E8"/>
    <w:rsid w:val="001B0F2F"/>
    <w:rsid w:val="001B13C4"/>
    <w:rsid w:val="001B1EF3"/>
    <w:rsid w:val="001B2F70"/>
    <w:rsid w:val="001B3837"/>
    <w:rsid w:val="001B3BDD"/>
    <w:rsid w:val="001B43AA"/>
    <w:rsid w:val="001B7095"/>
    <w:rsid w:val="001B71E8"/>
    <w:rsid w:val="001C01CD"/>
    <w:rsid w:val="001C0D79"/>
    <w:rsid w:val="001C1D11"/>
    <w:rsid w:val="001C21AF"/>
    <w:rsid w:val="001C2562"/>
    <w:rsid w:val="001C26CA"/>
    <w:rsid w:val="001C2A25"/>
    <w:rsid w:val="001C2D16"/>
    <w:rsid w:val="001C37CD"/>
    <w:rsid w:val="001C3C51"/>
    <w:rsid w:val="001C3D46"/>
    <w:rsid w:val="001C3D81"/>
    <w:rsid w:val="001C4276"/>
    <w:rsid w:val="001C43E8"/>
    <w:rsid w:val="001C4A43"/>
    <w:rsid w:val="001C4BCB"/>
    <w:rsid w:val="001C4ED9"/>
    <w:rsid w:val="001C6B0F"/>
    <w:rsid w:val="001C7510"/>
    <w:rsid w:val="001D222D"/>
    <w:rsid w:val="001D372E"/>
    <w:rsid w:val="001D38FB"/>
    <w:rsid w:val="001D3EAC"/>
    <w:rsid w:val="001D47D6"/>
    <w:rsid w:val="001D4B06"/>
    <w:rsid w:val="001D4FF7"/>
    <w:rsid w:val="001D50BC"/>
    <w:rsid w:val="001D5712"/>
    <w:rsid w:val="001D68BD"/>
    <w:rsid w:val="001D6D64"/>
    <w:rsid w:val="001E0D14"/>
    <w:rsid w:val="001E1AE5"/>
    <w:rsid w:val="001E1BC8"/>
    <w:rsid w:val="001E2101"/>
    <w:rsid w:val="001E290B"/>
    <w:rsid w:val="001E40DD"/>
    <w:rsid w:val="001E4A67"/>
    <w:rsid w:val="001E5D5F"/>
    <w:rsid w:val="001E5E48"/>
    <w:rsid w:val="001E5FE2"/>
    <w:rsid w:val="001E6933"/>
    <w:rsid w:val="001E6BC5"/>
    <w:rsid w:val="001F093B"/>
    <w:rsid w:val="001F0F5E"/>
    <w:rsid w:val="001F1B9B"/>
    <w:rsid w:val="001F1E95"/>
    <w:rsid w:val="001F1EBA"/>
    <w:rsid w:val="001F1EE3"/>
    <w:rsid w:val="001F2393"/>
    <w:rsid w:val="001F3A07"/>
    <w:rsid w:val="001F3B21"/>
    <w:rsid w:val="001F43A7"/>
    <w:rsid w:val="001F4934"/>
    <w:rsid w:val="001F4ADA"/>
    <w:rsid w:val="001F4EA5"/>
    <w:rsid w:val="001F5A31"/>
    <w:rsid w:val="001F7071"/>
    <w:rsid w:val="001F7C7E"/>
    <w:rsid w:val="001F7E7B"/>
    <w:rsid w:val="00200FA2"/>
    <w:rsid w:val="0020178E"/>
    <w:rsid w:val="00205113"/>
    <w:rsid w:val="00205292"/>
    <w:rsid w:val="00205862"/>
    <w:rsid w:val="00206149"/>
    <w:rsid w:val="002065C8"/>
    <w:rsid w:val="002068DD"/>
    <w:rsid w:val="00207523"/>
    <w:rsid w:val="002104FE"/>
    <w:rsid w:val="00210679"/>
    <w:rsid w:val="00210A62"/>
    <w:rsid w:val="002132B1"/>
    <w:rsid w:val="002137CC"/>
    <w:rsid w:val="00213A36"/>
    <w:rsid w:val="00214052"/>
    <w:rsid w:val="00214E83"/>
    <w:rsid w:val="0021587A"/>
    <w:rsid w:val="002165EF"/>
    <w:rsid w:val="00216A3A"/>
    <w:rsid w:val="00217073"/>
    <w:rsid w:val="002170A4"/>
    <w:rsid w:val="00220FC1"/>
    <w:rsid w:val="00221E03"/>
    <w:rsid w:val="0022231D"/>
    <w:rsid w:val="00222A9E"/>
    <w:rsid w:val="00222B21"/>
    <w:rsid w:val="0022316C"/>
    <w:rsid w:val="00223A11"/>
    <w:rsid w:val="00224C46"/>
    <w:rsid w:val="00224DEF"/>
    <w:rsid w:val="002251BA"/>
    <w:rsid w:val="0022645F"/>
    <w:rsid w:val="0022715D"/>
    <w:rsid w:val="002274E5"/>
    <w:rsid w:val="00230324"/>
    <w:rsid w:val="002315FD"/>
    <w:rsid w:val="002316A9"/>
    <w:rsid w:val="002336EF"/>
    <w:rsid w:val="002344DB"/>
    <w:rsid w:val="00234F62"/>
    <w:rsid w:val="002353F1"/>
    <w:rsid w:val="002371A0"/>
    <w:rsid w:val="00241853"/>
    <w:rsid w:val="0024209F"/>
    <w:rsid w:val="0024290C"/>
    <w:rsid w:val="00243836"/>
    <w:rsid w:val="00243A64"/>
    <w:rsid w:val="00244154"/>
    <w:rsid w:val="00244A62"/>
    <w:rsid w:val="00244E10"/>
    <w:rsid w:val="00244EBC"/>
    <w:rsid w:val="002458F5"/>
    <w:rsid w:val="0024594E"/>
    <w:rsid w:val="00246AF8"/>
    <w:rsid w:val="00247586"/>
    <w:rsid w:val="00247D49"/>
    <w:rsid w:val="002506D2"/>
    <w:rsid w:val="002521FD"/>
    <w:rsid w:val="00252729"/>
    <w:rsid w:val="00254D96"/>
    <w:rsid w:val="00255466"/>
    <w:rsid w:val="00255CAC"/>
    <w:rsid w:val="00260262"/>
    <w:rsid w:val="00260D22"/>
    <w:rsid w:val="002620E2"/>
    <w:rsid w:val="0026464A"/>
    <w:rsid w:val="0026468F"/>
    <w:rsid w:val="00264C43"/>
    <w:rsid w:val="00264D87"/>
    <w:rsid w:val="00265252"/>
    <w:rsid w:val="002661F9"/>
    <w:rsid w:val="00267237"/>
    <w:rsid w:val="002675CA"/>
    <w:rsid w:val="0026764C"/>
    <w:rsid w:val="00267EF5"/>
    <w:rsid w:val="00267FFB"/>
    <w:rsid w:val="002708BB"/>
    <w:rsid w:val="0027131F"/>
    <w:rsid w:val="00272275"/>
    <w:rsid w:val="00272A4F"/>
    <w:rsid w:val="00273924"/>
    <w:rsid w:val="00273FCA"/>
    <w:rsid w:val="00274301"/>
    <w:rsid w:val="00275F0D"/>
    <w:rsid w:val="0027784F"/>
    <w:rsid w:val="002802A6"/>
    <w:rsid w:val="002811BB"/>
    <w:rsid w:val="00282FFA"/>
    <w:rsid w:val="0028435C"/>
    <w:rsid w:val="002853FD"/>
    <w:rsid w:val="002856AA"/>
    <w:rsid w:val="00285A3B"/>
    <w:rsid w:val="00285BC0"/>
    <w:rsid w:val="00286D23"/>
    <w:rsid w:val="0028732B"/>
    <w:rsid w:val="00287D78"/>
    <w:rsid w:val="002901C0"/>
    <w:rsid w:val="00290F2E"/>
    <w:rsid w:val="00291668"/>
    <w:rsid w:val="002917B1"/>
    <w:rsid w:val="00292E1B"/>
    <w:rsid w:val="002950E6"/>
    <w:rsid w:val="0029540C"/>
    <w:rsid w:val="00295D5B"/>
    <w:rsid w:val="002969CD"/>
    <w:rsid w:val="002A2879"/>
    <w:rsid w:val="002A3A7A"/>
    <w:rsid w:val="002A4756"/>
    <w:rsid w:val="002A6197"/>
    <w:rsid w:val="002A7EFC"/>
    <w:rsid w:val="002B04BA"/>
    <w:rsid w:val="002B09F9"/>
    <w:rsid w:val="002B0E0B"/>
    <w:rsid w:val="002B226B"/>
    <w:rsid w:val="002B2540"/>
    <w:rsid w:val="002B3A24"/>
    <w:rsid w:val="002B410B"/>
    <w:rsid w:val="002B4597"/>
    <w:rsid w:val="002B4C1B"/>
    <w:rsid w:val="002B4F40"/>
    <w:rsid w:val="002B53EE"/>
    <w:rsid w:val="002B5849"/>
    <w:rsid w:val="002B6222"/>
    <w:rsid w:val="002B69CA"/>
    <w:rsid w:val="002B6A03"/>
    <w:rsid w:val="002C26D7"/>
    <w:rsid w:val="002C2929"/>
    <w:rsid w:val="002C446C"/>
    <w:rsid w:val="002C4772"/>
    <w:rsid w:val="002C583F"/>
    <w:rsid w:val="002C6410"/>
    <w:rsid w:val="002C6F94"/>
    <w:rsid w:val="002C7BAB"/>
    <w:rsid w:val="002C7DD3"/>
    <w:rsid w:val="002D0616"/>
    <w:rsid w:val="002D0917"/>
    <w:rsid w:val="002D094A"/>
    <w:rsid w:val="002D262D"/>
    <w:rsid w:val="002D29D8"/>
    <w:rsid w:val="002D2B7E"/>
    <w:rsid w:val="002D3143"/>
    <w:rsid w:val="002D3712"/>
    <w:rsid w:val="002D44C9"/>
    <w:rsid w:val="002D5CF0"/>
    <w:rsid w:val="002D5F21"/>
    <w:rsid w:val="002D69A4"/>
    <w:rsid w:val="002D6AAC"/>
    <w:rsid w:val="002D7098"/>
    <w:rsid w:val="002E037B"/>
    <w:rsid w:val="002E05C5"/>
    <w:rsid w:val="002E0D4E"/>
    <w:rsid w:val="002E1177"/>
    <w:rsid w:val="002E1808"/>
    <w:rsid w:val="002E3111"/>
    <w:rsid w:val="002E3A57"/>
    <w:rsid w:val="002E644A"/>
    <w:rsid w:val="002E6482"/>
    <w:rsid w:val="002E6787"/>
    <w:rsid w:val="002E6789"/>
    <w:rsid w:val="002E6D97"/>
    <w:rsid w:val="002E6DA7"/>
    <w:rsid w:val="002E7DA9"/>
    <w:rsid w:val="002F02FF"/>
    <w:rsid w:val="002F07D2"/>
    <w:rsid w:val="002F0FEE"/>
    <w:rsid w:val="002F1314"/>
    <w:rsid w:val="002F14EC"/>
    <w:rsid w:val="002F1586"/>
    <w:rsid w:val="002F1CF9"/>
    <w:rsid w:val="002F1D4A"/>
    <w:rsid w:val="002F2E64"/>
    <w:rsid w:val="002F2E77"/>
    <w:rsid w:val="002F4BD0"/>
    <w:rsid w:val="002F4F34"/>
    <w:rsid w:val="002F5132"/>
    <w:rsid w:val="002F611F"/>
    <w:rsid w:val="002F673D"/>
    <w:rsid w:val="002F6F36"/>
    <w:rsid w:val="002F6FC5"/>
    <w:rsid w:val="002F725E"/>
    <w:rsid w:val="002F7A9D"/>
    <w:rsid w:val="002F7E3D"/>
    <w:rsid w:val="002F7EAE"/>
    <w:rsid w:val="00301B67"/>
    <w:rsid w:val="00302B28"/>
    <w:rsid w:val="00303D8C"/>
    <w:rsid w:val="0030448B"/>
    <w:rsid w:val="00304BDF"/>
    <w:rsid w:val="0030531B"/>
    <w:rsid w:val="0030543C"/>
    <w:rsid w:val="00305721"/>
    <w:rsid w:val="0030574A"/>
    <w:rsid w:val="00306BB4"/>
    <w:rsid w:val="003077B5"/>
    <w:rsid w:val="003116B8"/>
    <w:rsid w:val="00313D56"/>
    <w:rsid w:val="00313DEA"/>
    <w:rsid w:val="00315403"/>
    <w:rsid w:val="00316139"/>
    <w:rsid w:val="00316B11"/>
    <w:rsid w:val="00321D90"/>
    <w:rsid w:val="00322109"/>
    <w:rsid w:val="00322D85"/>
    <w:rsid w:val="00322F00"/>
    <w:rsid w:val="003233C6"/>
    <w:rsid w:val="00323726"/>
    <w:rsid w:val="003239E6"/>
    <w:rsid w:val="003244B6"/>
    <w:rsid w:val="003253CE"/>
    <w:rsid w:val="00326810"/>
    <w:rsid w:val="003268C8"/>
    <w:rsid w:val="0032699D"/>
    <w:rsid w:val="00326C44"/>
    <w:rsid w:val="003272D9"/>
    <w:rsid w:val="00330321"/>
    <w:rsid w:val="00330DF3"/>
    <w:rsid w:val="00330EE4"/>
    <w:rsid w:val="003311CA"/>
    <w:rsid w:val="00331C5D"/>
    <w:rsid w:val="00333080"/>
    <w:rsid w:val="00333D90"/>
    <w:rsid w:val="0033465C"/>
    <w:rsid w:val="00335EC6"/>
    <w:rsid w:val="0033627C"/>
    <w:rsid w:val="0034034D"/>
    <w:rsid w:val="0034124B"/>
    <w:rsid w:val="0034129D"/>
    <w:rsid w:val="003424CA"/>
    <w:rsid w:val="00342826"/>
    <w:rsid w:val="00344CC3"/>
    <w:rsid w:val="003452F5"/>
    <w:rsid w:val="00346537"/>
    <w:rsid w:val="00346D34"/>
    <w:rsid w:val="00351BE7"/>
    <w:rsid w:val="00352E97"/>
    <w:rsid w:val="00353900"/>
    <w:rsid w:val="003541B6"/>
    <w:rsid w:val="00355DF2"/>
    <w:rsid w:val="00356A99"/>
    <w:rsid w:val="0035730B"/>
    <w:rsid w:val="003579CB"/>
    <w:rsid w:val="0036052D"/>
    <w:rsid w:val="00361AA3"/>
    <w:rsid w:val="00361C6F"/>
    <w:rsid w:val="00361E2B"/>
    <w:rsid w:val="003636D6"/>
    <w:rsid w:val="00363822"/>
    <w:rsid w:val="00363A53"/>
    <w:rsid w:val="00363CE7"/>
    <w:rsid w:val="00364035"/>
    <w:rsid w:val="00364A8A"/>
    <w:rsid w:val="00364BC3"/>
    <w:rsid w:val="003650A3"/>
    <w:rsid w:val="003656F4"/>
    <w:rsid w:val="0036612D"/>
    <w:rsid w:val="0036734A"/>
    <w:rsid w:val="003674A7"/>
    <w:rsid w:val="00370C77"/>
    <w:rsid w:val="00371160"/>
    <w:rsid w:val="00371A4B"/>
    <w:rsid w:val="00372661"/>
    <w:rsid w:val="003731BA"/>
    <w:rsid w:val="003734DF"/>
    <w:rsid w:val="00374974"/>
    <w:rsid w:val="0037503C"/>
    <w:rsid w:val="0037668F"/>
    <w:rsid w:val="0037709F"/>
    <w:rsid w:val="003778E2"/>
    <w:rsid w:val="003779FE"/>
    <w:rsid w:val="00381100"/>
    <w:rsid w:val="00381A5B"/>
    <w:rsid w:val="0038309A"/>
    <w:rsid w:val="00383254"/>
    <w:rsid w:val="00384EF5"/>
    <w:rsid w:val="003851FC"/>
    <w:rsid w:val="00385CFD"/>
    <w:rsid w:val="0038604A"/>
    <w:rsid w:val="00386CC7"/>
    <w:rsid w:val="003870FD"/>
    <w:rsid w:val="0038711F"/>
    <w:rsid w:val="003900D7"/>
    <w:rsid w:val="00391069"/>
    <w:rsid w:val="003941A3"/>
    <w:rsid w:val="00394DD5"/>
    <w:rsid w:val="00395C5F"/>
    <w:rsid w:val="00397616"/>
    <w:rsid w:val="003977AA"/>
    <w:rsid w:val="003A0B5F"/>
    <w:rsid w:val="003A215F"/>
    <w:rsid w:val="003A219F"/>
    <w:rsid w:val="003A26B6"/>
    <w:rsid w:val="003A2B12"/>
    <w:rsid w:val="003A2F92"/>
    <w:rsid w:val="003A322B"/>
    <w:rsid w:val="003A3769"/>
    <w:rsid w:val="003A3D3A"/>
    <w:rsid w:val="003A4AD6"/>
    <w:rsid w:val="003A4C04"/>
    <w:rsid w:val="003A4CF1"/>
    <w:rsid w:val="003A5192"/>
    <w:rsid w:val="003A51BE"/>
    <w:rsid w:val="003A6A15"/>
    <w:rsid w:val="003A6B14"/>
    <w:rsid w:val="003A764B"/>
    <w:rsid w:val="003B0758"/>
    <w:rsid w:val="003B0ABC"/>
    <w:rsid w:val="003B0B42"/>
    <w:rsid w:val="003B0C94"/>
    <w:rsid w:val="003B0F93"/>
    <w:rsid w:val="003B1918"/>
    <w:rsid w:val="003B1A4B"/>
    <w:rsid w:val="003B1F17"/>
    <w:rsid w:val="003B254A"/>
    <w:rsid w:val="003B325E"/>
    <w:rsid w:val="003B4032"/>
    <w:rsid w:val="003B4851"/>
    <w:rsid w:val="003B4AE2"/>
    <w:rsid w:val="003B4F67"/>
    <w:rsid w:val="003B56F3"/>
    <w:rsid w:val="003B7BAA"/>
    <w:rsid w:val="003B7BEB"/>
    <w:rsid w:val="003C00A1"/>
    <w:rsid w:val="003C0D63"/>
    <w:rsid w:val="003C2A96"/>
    <w:rsid w:val="003C2F8E"/>
    <w:rsid w:val="003C4FAA"/>
    <w:rsid w:val="003C6336"/>
    <w:rsid w:val="003C6733"/>
    <w:rsid w:val="003C74DD"/>
    <w:rsid w:val="003C74EC"/>
    <w:rsid w:val="003D1C1A"/>
    <w:rsid w:val="003D1F1D"/>
    <w:rsid w:val="003D2448"/>
    <w:rsid w:val="003D3D74"/>
    <w:rsid w:val="003D417D"/>
    <w:rsid w:val="003D4E5B"/>
    <w:rsid w:val="003D4EE1"/>
    <w:rsid w:val="003D5413"/>
    <w:rsid w:val="003D5788"/>
    <w:rsid w:val="003D5A68"/>
    <w:rsid w:val="003E078F"/>
    <w:rsid w:val="003E0D26"/>
    <w:rsid w:val="003E0FE5"/>
    <w:rsid w:val="003E193C"/>
    <w:rsid w:val="003E2236"/>
    <w:rsid w:val="003E2908"/>
    <w:rsid w:val="003E3474"/>
    <w:rsid w:val="003E36A8"/>
    <w:rsid w:val="003E4C2B"/>
    <w:rsid w:val="003E539B"/>
    <w:rsid w:val="003E6BE3"/>
    <w:rsid w:val="003E716C"/>
    <w:rsid w:val="003E76CE"/>
    <w:rsid w:val="003F0467"/>
    <w:rsid w:val="003F0D0B"/>
    <w:rsid w:val="003F2651"/>
    <w:rsid w:val="003F2B01"/>
    <w:rsid w:val="003F4517"/>
    <w:rsid w:val="003F56BF"/>
    <w:rsid w:val="003F5BCE"/>
    <w:rsid w:val="003F5D83"/>
    <w:rsid w:val="003F6F43"/>
    <w:rsid w:val="003F71AC"/>
    <w:rsid w:val="00400251"/>
    <w:rsid w:val="00401DD4"/>
    <w:rsid w:val="00402074"/>
    <w:rsid w:val="004029BC"/>
    <w:rsid w:val="00402AE7"/>
    <w:rsid w:val="00403239"/>
    <w:rsid w:val="0040337B"/>
    <w:rsid w:val="00403A10"/>
    <w:rsid w:val="00403CAA"/>
    <w:rsid w:val="004041FB"/>
    <w:rsid w:val="00405CDF"/>
    <w:rsid w:val="00412416"/>
    <w:rsid w:val="00412B86"/>
    <w:rsid w:val="0041328A"/>
    <w:rsid w:val="00413650"/>
    <w:rsid w:val="004140BF"/>
    <w:rsid w:val="00415905"/>
    <w:rsid w:val="00416274"/>
    <w:rsid w:val="004162F2"/>
    <w:rsid w:val="004169BF"/>
    <w:rsid w:val="00416F36"/>
    <w:rsid w:val="004202AB"/>
    <w:rsid w:val="004202C8"/>
    <w:rsid w:val="004202D8"/>
    <w:rsid w:val="004205FD"/>
    <w:rsid w:val="00420D33"/>
    <w:rsid w:val="00422D2C"/>
    <w:rsid w:val="00422DC4"/>
    <w:rsid w:val="00423228"/>
    <w:rsid w:val="00423EC5"/>
    <w:rsid w:val="00424EB2"/>
    <w:rsid w:val="00425049"/>
    <w:rsid w:val="00425621"/>
    <w:rsid w:val="00425CCE"/>
    <w:rsid w:val="00426A58"/>
    <w:rsid w:val="00426F7F"/>
    <w:rsid w:val="00431EE8"/>
    <w:rsid w:val="0043248C"/>
    <w:rsid w:val="004325C0"/>
    <w:rsid w:val="0043326E"/>
    <w:rsid w:val="0043481D"/>
    <w:rsid w:val="004360F8"/>
    <w:rsid w:val="00437E37"/>
    <w:rsid w:val="004402A7"/>
    <w:rsid w:val="0044033B"/>
    <w:rsid w:val="00440487"/>
    <w:rsid w:val="0044168D"/>
    <w:rsid w:val="00441FFF"/>
    <w:rsid w:val="00442F7A"/>
    <w:rsid w:val="004444E4"/>
    <w:rsid w:val="004468BA"/>
    <w:rsid w:val="00450D88"/>
    <w:rsid w:val="004511CE"/>
    <w:rsid w:val="0045134B"/>
    <w:rsid w:val="00452064"/>
    <w:rsid w:val="00452FF3"/>
    <w:rsid w:val="004535BD"/>
    <w:rsid w:val="0045399D"/>
    <w:rsid w:val="00454967"/>
    <w:rsid w:val="004549F9"/>
    <w:rsid w:val="00454C7D"/>
    <w:rsid w:val="00455AEA"/>
    <w:rsid w:val="00455D03"/>
    <w:rsid w:val="00457979"/>
    <w:rsid w:val="00457BB0"/>
    <w:rsid w:val="00457BF6"/>
    <w:rsid w:val="00457CBA"/>
    <w:rsid w:val="00460601"/>
    <w:rsid w:val="00462A8E"/>
    <w:rsid w:val="00462BC0"/>
    <w:rsid w:val="00462CB2"/>
    <w:rsid w:val="00465C98"/>
    <w:rsid w:val="00465F5C"/>
    <w:rsid w:val="00465F71"/>
    <w:rsid w:val="004674BC"/>
    <w:rsid w:val="004707EF"/>
    <w:rsid w:val="00470D46"/>
    <w:rsid w:val="004710C5"/>
    <w:rsid w:val="00471379"/>
    <w:rsid w:val="00473126"/>
    <w:rsid w:val="004742F9"/>
    <w:rsid w:val="0047682F"/>
    <w:rsid w:val="00477119"/>
    <w:rsid w:val="004801B1"/>
    <w:rsid w:val="0048075D"/>
    <w:rsid w:val="004817D3"/>
    <w:rsid w:val="00481D28"/>
    <w:rsid w:val="004821A3"/>
    <w:rsid w:val="00482FB4"/>
    <w:rsid w:val="00484D28"/>
    <w:rsid w:val="00485B01"/>
    <w:rsid w:val="00485F89"/>
    <w:rsid w:val="00486047"/>
    <w:rsid w:val="00486409"/>
    <w:rsid w:val="00486D24"/>
    <w:rsid w:val="00487AD2"/>
    <w:rsid w:val="00491663"/>
    <w:rsid w:val="00491AAA"/>
    <w:rsid w:val="00493C31"/>
    <w:rsid w:val="00493D6B"/>
    <w:rsid w:val="004945E0"/>
    <w:rsid w:val="004949B1"/>
    <w:rsid w:val="00494A0F"/>
    <w:rsid w:val="00494F81"/>
    <w:rsid w:val="0049523F"/>
    <w:rsid w:val="004952DE"/>
    <w:rsid w:val="0049556D"/>
    <w:rsid w:val="0049590C"/>
    <w:rsid w:val="00496D9B"/>
    <w:rsid w:val="00497595"/>
    <w:rsid w:val="004A0ADC"/>
    <w:rsid w:val="004A0EAB"/>
    <w:rsid w:val="004A2266"/>
    <w:rsid w:val="004A2527"/>
    <w:rsid w:val="004A2A21"/>
    <w:rsid w:val="004A31F2"/>
    <w:rsid w:val="004A3807"/>
    <w:rsid w:val="004A63B9"/>
    <w:rsid w:val="004A7D9B"/>
    <w:rsid w:val="004B0250"/>
    <w:rsid w:val="004B1E53"/>
    <w:rsid w:val="004B2984"/>
    <w:rsid w:val="004B2FD2"/>
    <w:rsid w:val="004B30A9"/>
    <w:rsid w:val="004B3C66"/>
    <w:rsid w:val="004B4B9F"/>
    <w:rsid w:val="004B5972"/>
    <w:rsid w:val="004B5CCB"/>
    <w:rsid w:val="004B5D57"/>
    <w:rsid w:val="004B62F4"/>
    <w:rsid w:val="004B6DF4"/>
    <w:rsid w:val="004B6E37"/>
    <w:rsid w:val="004C00EB"/>
    <w:rsid w:val="004C03D5"/>
    <w:rsid w:val="004C06C7"/>
    <w:rsid w:val="004C2B30"/>
    <w:rsid w:val="004C33B5"/>
    <w:rsid w:val="004C550F"/>
    <w:rsid w:val="004C60EB"/>
    <w:rsid w:val="004C6D85"/>
    <w:rsid w:val="004C7015"/>
    <w:rsid w:val="004C7F97"/>
    <w:rsid w:val="004D02F0"/>
    <w:rsid w:val="004D1750"/>
    <w:rsid w:val="004D181E"/>
    <w:rsid w:val="004D20B4"/>
    <w:rsid w:val="004D2648"/>
    <w:rsid w:val="004D2B22"/>
    <w:rsid w:val="004D4661"/>
    <w:rsid w:val="004D4F13"/>
    <w:rsid w:val="004D519B"/>
    <w:rsid w:val="004D5587"/>
    <w:rsid w:val="004D6602"/>
    <w:rsid w:val="004D66AB"/>
    <w:rsid w:val="004D71EE"/>
    <w:rsid w:val="004E0544"/>
    <w:rsid w:val="004E05A6"/>
    <w:rsid w:val="004E13C2"/>
    <w:rsid w:val="004E16B6"/>
    <w:rsid w:val="004E2E41"/>
    <w:rsid w:val="004E314B"/>
    <w:rsid w:val="004E3B32"/>
    <w:rsid w:val="004E4890"/>
    <w:rsid w:val="004E4FE1"/>
    <w:rsid w:val="004E5B05"/>
    <w:rsid w:val="004E6654"/>
    <w:rsid w:val="004E7A4F"/>
    <w:rsid w:val="004F00CA"/>
    <w:rsid w:val="004F199C"/>
    <w:rsid w:val="004F42B1"/>
    <w:rsid w:val="004F4F48"/>
    <w:rsid w:val="004F61E5"/>
    <w:rsid w:val="004F65FB"/>
    <w:rsid w:val="0050029A"/>
    <w:rsid w:val="00502B98"/>
    <w:rsid w:val="00503CA2"/>
    <w:rsid w:val="00504A6B"/>
    <w:rsid w:val="00505ED7"/>
    <w:rsid w:val="00506153"/>
    <w:rsid w:val="00506BE1"/>
    <w:rsid w:val="00506E46"/>
    <w:rsid w:val="005109B8"/>
    <w:rsid w:val="005117E3"/>
    <w:rsid w:val="00512FEB"/>
    <w:rsid w:val="0051312B"/>
    <w:rsid w:val="00513D84"/>
    <w:rsid w:val="00513EC9"/>
    <w:rsid w:val="005140B3"/>
    <w:rsid w:val="005142C9"/>
    <w:rsid w:val="0051705B"/>
    <w:rsid w:val="00522287"/>
    <w:rsid w:val="00522BDB"/>
    <w:rsid w:val="00523114"/>
    <w:rsid w:val="00523DAB"/>
    <w:rsid w:val="00525A3E"/>
    <w:rsid w:val="00526399"/>
    <w:rsid w:val="00526E76"/>
    <w:rsid w:val="00527996"/>
    <w:rsid w:val="005302E7"/>
    <w:rsid w:val="00530AF6"/>
    <w:rsid w:val="00532410"/>
    <w:rsid w:val="005328AF"/>
    <w:rsid w:val="00532F59"/>
    <w:rsid w:val="0053337A"/>
    <w:rsid w:val="00533E1A"/>
    <w:rsid w:val="005345BC"/>
    <w:rsid w:val="005358C6"/>
    <w:rsid w:val="00536928"/>
    <w:rsid w:val="005369F2"/>
    <w:rsid w:val="0053743D"/>
    <w:rsid w:val="00537585"/>
    <w:rsid w:val="00540038"/>
    <w:rsid w:val="005401AF"/>
    <w:rsid w:val="005429D1"/>
    <w:rsid w:val="005429E2"/>
    <w:rsid w:val="005432F3"/>
    <w:rsid w:val="005442E9"/>
    <w:rsid w:val="00544DE9"/>
    <w:rsid w:val="0054555C"/>
    <w:rsid w:val="00545849"/>
    <w:rsid w:val="00546493"/>
    <w:rsid w:val="00547AA3"/>
    <w:rsid w:val="00547BFC"/>
    <w:rsid w:val="00550D91"/>
    <w:rsid w:val="0055111D"/>
    <w:rsid w:val="0055122A"/>
    <w:rsid w:val="005516F7"/>
    <w:rsid w:val="00552DDB"/>
    <w:rsid w:val="005531DD"/>
    <w:rsid w:val="005536EC"/>
    <w:rsid w:val="005542C2"/>
    <w:rsid w:val="00554ECC"/>
    <w:rsid w:val="00555AF6"/>
    <w:rsid w:val="00555D74"/>
    <w:rsid w:val="00555DA1"/>
    <w:rsid w:val="00557E11"/>
    <w:rsid w:val="005610C0"/>
    <w:rsid w:val="005614BD"/>
    <w:rsid w:val="00561806"/>
    <w:rsid w:val="005619BB"/>
    <w:rsid w:val="005627CD"/>
    <w:rsid w:val="00562A6C"/>
    <w:rsid w:val="00562FFF"/>
    <w:rsid w:val="00566510"/>
    <w:rsid w:val="00566C42"/>
    <w:rsid w:val="00566F3A"/>
    <w:rsid w:val="00570D2B"/>
    <w:rsid w:val="00571CE5"/>
    <w:rsid w:val="005767E7"/>
    <w:rsid w:val="005773DF"/>
    <w:rsid w:val="0057766F"/>
    <w:rsid w:val="00577F48"/>
    <w:rsid w:val="00577FAE"/>
    <w:rsid w:val="00581EB6"/>
    <w:rsid w:val="00582AB4"/>
    <w:rsid w:val="00583656"/>
    <w:rsid w:val="00584211"/>
    <w:rsid w:val="005844DA"/>
    <w:rsid w:val="00584C5A"/>
    <w:rsid w:val="0058576C"/>
    <w:rsid w:val="00587632"/>
    <w:rsid w:val="00591427"/>
    <w:rsid w:val="00591F38"/>
    <w:rsid w:val="00593339"/>
    <w:rsid w:val="0059431F"/>
    <w:rsid w:val="00594FE4"/>
    <w:rsid w:val="005965DA"/>
    <w:rsid w:val="0059678C"/>
    <w:rsid w:val="00596C5C"/>
    <w:rsid w:val="005A04D9"/>
    <w:rsid w:val="005A069F"/>
    <w:rsid w:val="005A119A"/>
    <w:rsid w:val="005A1B3A"/>
    <w:rsid w:val="005A29C9"/>
    <w:rsid w:val="005A3095"/>
    <w:rsid w:val="005A31CD"/>
    <w:rsid w:val="005A4FF1"/>
    <w:rsid w:val="005A5A2D"/>
    <w:rsid w:val="005A73DF"/>
    <w:rsid w:val="005A745F"/>
    <w:rsid w:val="005A7D3B"/>
    <w:rsid w:val="005B0017"/>
    <w:rsid w:val="005B1593"/>
    <w:rsid w:val="005B1969"/>
    <w:rsid w:val="005B2189"/>
    <w:rsid w:val="005B27D6"/>
    <w:rsid w:val="005B2915"/>
    <w:rsid w:val="005B29B5"/>
    <w:rsid w:val="005B50BE"/>
    <w:rsid w:val="005B67FD"/>
    <w:rsid w:val="005B7C4D"/>
    <w:rsid w:val="005C0588"/>
    <w:rsid w:val="005C0BFF"/>
    <w:rsid w:val="005C1038"/>
    <w:rsid w:val="005C26B1"/>
    <w:rsid w:val="005C32D9"/>
    <w:rsid w:val="005C3D5D"/>
    <w:rsid w:val="005C41B6"/>
    <w:rsid w:val="005C465A"/>
    <w:rsid w:val="005C50BC"/>
    <w:rsid w:val="005C700E"/>
    <w:rsid w:val="005C71B1"/>
    <w:rsid w:val="005C743E"/>
    <w:rsid w:val="005D0829"/>
    <w:rsid w:val="005D0C23"/>
    <w:rsid w:val="005D1207"/>
    <w:rsid w:val="005D18A9"/>
    <w:rsid w:val="005D23FE"/>
    <w:rsid w:val="005D34D1"/>
    <w:rsid w:val="005D645C"/>
    <w:rsid w:val="005D6929"/>
    <w:rsid w:val="005D6F0E"/>
    <w:rsid w:val="005D73A8"/>
    <w:rsid w:val="005E05F8"/>
    <w:rsid w:val="005E060C"/>
    <w:rsid w:val="005E1532"/>
    <w:rsid w:val="005E1762"/>
    <w:rsid w:val="005E1EB2"/>
    <w:rsid w:val="005E2487"/>
    <w:rsid w:val="005E36CE"/>
    <w:rsid w:val="005E3B64"/>
    <w:rsid w:val="005E45B5"/>
    <w:rsid w:val="005E5141"/>
    <w:rsid w:val="005E537C"/>
    <w:rsid w:val="005E5A98"/>
    <w:rsid w:val="005E6362"/>
    <w:rsid w:val="005F00B7"/>
    <w:rsid w:val="005F0B47"/>
    <w:rsid w:val="005F1398"/>
    <w:rsid w:val="005F14B7"/>
    <w:rsid w:val="005F1E67"/>
    <w:rsid w:val="005F23D0"/>
    <w:rsid w:val="005F3864"/>
    <w:rsid w:val="005F3DB3"/>
    <w:rsid w:val="005F4AEF"/>
    <w:rsid w:val="005F5239"/>
    <w:rsid w:val="005F5243"/>
    <w:rsid w:val="005F6457"/>
    <w:rsid w:val="005F747F"/>
    <w:rsid w:val="00600877"/>
    <w:rsid w:val="00600A82"/>
    <w:rsid w:val="00600AC9"/>
    <w:rsid w:val="00602780"/>
    <w:rsid w:val="00602A11"/>
    <w:rsid w:val="00603012"/>
    <w:rsid w:val="006038D5"/>
    <w:rsid w:val="00604BB9"/>
    <w:rsid w:val="00605464"/>
    <w:rsid w:val="006071B9"/>
    <w:rsid w:val="00607C69"/>
    <w:rsid w:val="006103C2"/>
    <w:rsid w:val="00610464"/>
    <w:rsid w:val="00610C44"/>
    <w:rsid w:val="00611421"/>
    <w:rsid w:val="0061153C"/>
    <w:rsid w:val="006138AA"/>
    <w:rsid w:val="00614E71"/>
    <w:rsid w:val="0061669A"/>
    <w:rsid w:val="00616E2C"/>
    <w:rsid w:val="0062160C"/>
    <w:rsid w:val="00621D58"/>
    <w:rsid w:val="00622AAD"/>
    <w:rsid w:val="006230AC"/>
    <w:rsid w:val="00623444"/>
    <w:rsid w:val="00625FD3"/>
    <w:rsid w:val="00626306"/>
    <w:rsid w:val="00627982"/>
    <w:rsid w:val="00627A16"/>
    <w:rsid w:val="00634B01"/>
    <w:rsid w:val="00634EFA"/>
    <w:rsid w:val="00635326"/>
    <w:rsid w:val="00635613"/>
    <w:rsid w:val="006407AB"/>
    <w:rsid w:val="00640CA2"/>
    <w:rsid w:val="0064194C"/>
    <w:rsid w:val="006424F0"/>
    <w:rsid w:val="00643571"/>
    <w:rsid w:val="006458FC"/>
    <w:rsid w:val="006459CD"/>
    <w:rsid w:val="00646517"/>
    <w:rsid w:val="006466F1"/>
    <w:rsid w:val="00647474"/>
    <w:rsid w:val="00650258"/>
    <w:rsid w:val="006511C8"/>
    <w:rsid w:val="00652012"/>
    <w:rsid w:val="00652CCB"/>
    <w:rsid w:val="00652D2A"/>
    <w:rsid w:val="00654450"/>
    <w:rsid w:val="006552DA"/>
    <w:rsid w:val="00655D2C"/>
    <w:rsid w:val="00656B6B"/>
    <w:rsid w:val="00656D9D"/>
    <w:rsid w:val="00656D9F"/>
    <w:rsid w:val="006570A4"/>
    <w:rsid w:val="00657444"/>
    <w:rsid w:val="006603A8"/>
    <w:rsid w:val="00661CC7"/>
    <w:rsid w:val="006630E3"/>
    <w:rsid w:val="00667FFC"/>
    <w:rsid w:val="00670341"/>
    <w:rsid w:val="00670E79"/>
    <w:rsid w:val="00671D65"/>
    <w:rsid w:val="006723C1"/>
    <w:rsid w:val="00672BF5"/>
    <w:rsid w:val="00675DB7"/>
    <w:rsid w:val="00675F89"/>
    <w:rsid w:val="0067618F"/>
    <w:rsid w:val="00676CC0"/>
    <w:rsid w:val="00677641"/>
    <w:rsid w:val="00677B35"/>
    <w:rsid w:val="00680A75"/>
    <w:rsid w:val="00680CAC"/>
    <w:rsid w:val="006810A4"/>
    <w:rsid w:val="006825F9"/>
    <w:rsid w:val="00682964"/>
    <w:rsid w:val="00682F35"/>
    <w:rsid w:val="006832F3"/>
    <w:rsid w:val="006841D4"/>
    <w:rsid w:val="00684352"/>
    <w:rsid w:val="006846D5"/>
    <w:rsid w:val="00685586"/>
    <w:rsid w:val="0068648C"/>
    <w:rsid w:val="006869AC"/>
    <w:rsid w:val="00686F22"/>
    <w:rsid w:val="00687487"/>
    <w:rsid w:val="00690825"/>
    <w:rsid w:val="00690BC3"/>
    <w:rsid w:val="0069213E"/>
    <w:rsid w:val="006936CD"/>
    <w:rsid w:val="00694F9B"/>
    <w:rsid w:val="00696ADD"/>
    <w:rsid w:val="00696B74"/>
    <w:rsid w:val="00697384"/>
    <w:rsid w:val="00697EA4"/>
    <w:rsid w:val="00697FC8"/>
    <w:rsid w:val="006A01DC"/>
    <w:rsid w:val="006A2FB3"/>
    <w:rsid w:val="006A3709"/>
    <w:rsid w:val="006A37CF"/>
    <w:rsid w:val="006A44B6"/>
    <w:rsid w:val="006A4642"/>
    <w:rsid w:val="006A47F3"/>
    <w:rsid w:val="006A59AA"/>
    <w:rsid w:val="006A5C19"/>
    <w:rsid w:val="006A769E"/>
    <w:rsid w:val="006A7923"/>
    <w:rsid w:val="006A7D32"/>
    <w:rsid w:val="006B04F2"/>
    <w:rsid w:val="006B155C"/>
    <w:rsid w:val="006B1578"/>
    <w:rsid w:val="006B311B"/>
    <w:rsid w:val="006B4721"/>
    <w:rsid w:val="006B52E8"/>
    <w:rsid w:val="006B5F41"/>
    <w:rsid w:val="006B6F42"/>
    <w:rsid w:val="006B7EC8"/>
    <w:rsid w:val="006C269E"/>
    <w:rsid w:val="006C2D7C"/>
    <w:rsid w:val="006C603D"/>
    <w:rsid w:val="006C6DBF"/>
    <w:rsid w:val="006C6DDD"/>
    <w:rsid w:val="006D0185"/>
    <w:rsid w:val="006D0868"/>
    <w:rsid w:val="006D0E46"/>
    <w:rsid w:val="006D12DB"/>
    <w:rsid w:val="006D1B74"/>
    <w:rsid w:val="006D30D1"/>
    <w:rsid w:val="006D3DC4"/>
    <w:rsid w:val="006D52AA"/>
    <w:rsid w:val="006D5633"/>
    <w:rsid w:val="006E0BA1"/>
    <w:rsid w:val="006E1A3D"/>
    <w:rsid w:val="006E20B0"/>
    <w:rsid w:val="006E43D3"/>
    <w:rsid w:val="006E4493"/>
    <w:rsid w:val="006E4FD8"/>
    <w:rsid w:val="006E5591"/>
    <w:rsid w:val="006E5EFC"/>
    <w:rsid w:val="006E60FF"/>
    <w:rsid w:val="006E6B85"/>
    <w:rsid w:val="006E6BD3"/>
    <w:rsid w:val="006F0137"/>
    <w:rsid w:val="006F11AA"/>
    <w:rsid w:val="006F18A8"/>
    <w:rsid w:val="006F1C02"/>
    <w:rsid w:val="006F26C9"/>
    <w:rsid w:val="006F35ED"/>
    <w:rsid w:val="006F522D"/>
    <w:rsid w:val="006F6E64"/>
    <w:rsid w:val="0070131A"/>
    <w:rsid w:val="00701440"/>
    <w:rsid w:val="00701748"/>
    <w:rsid w:val="00701994"/>
    <w:rsid w:val="00703A2B"/>
    <w:rsid w:val="0070435F"/>
    <w:rsid w:val="00705053"/>
    <w:rsid w:val="00705157"/>
    <w:rsid w:val="0070578B"/>
    <w:rsid w:val="00705DEC"/>
    <w:rsid w:val="0070612C"/>
    <w:rsid w:val="00706FF6"/>
    <w:rsid w:val="00707ED5"/>
    <w:rsid w:val="00710ADC"/>
    <w:rsid w:val="00711488"/>
    <w:rsid w:val="00711685"/>
    <w:rsid w:val="00711D7B"/>
    <w:rsid w:val="00712D0A"/>
    <w:rsid w:val="0071415E"/>
    <w:rsid w:val="00714850"/>
    <w:rsid w:val="007209B5"/>
    <w:rsid w:val="007216E9"/>
    <w:rsid w:val="00721D9D"/>
    <w:rsid w:val="00721E04"/>
    <w:rsid w:val="00722257"/>
    <w:rsid w:val="007226E3"/>
    <w:rsid w:val="00723500"/>
    <w:rsid w:val="00723DBE"/>
    <w:rsid w:val="00724255"/>
    <w:rsid w:val="00724640"/>
    <w:rsid w:val="00724803"/>
    <w:rsid w:val="007254DE"/>
    <w:rsid w:val="00727779"/>
    <w:rsid w:val="007277D8"/>
    <w:rsid w:val="00727F8A"/>
    <w:rsid w:val="007303AF"/>
    <w:rsid w:val="00730915"/>
    <w:rsid w:val="00731E70"/>
    <w:rsid w:val="00732A74"/>
    <w:rsid w:val="00732C20"/>
    <w:rsid w:val="00734C25"/>
    <w:rsid w:val="00735DE1"/>
    <w:rsid w:val="0073665A"/>
    <w:rsid w:val="00736689"/>
    <w:rsid w:val="007379FE"/>
    <w:rsid w:val="00737B8C"/>
    <w:rsid w:val="007406AB"/>
    <w:rsid w:val="007408ED"/>
    <w:rsid w:val="007419C2"/>
    <w:rsid w:val="00742235"/>
    <w:rsid w:val="00743446"/>
    <w:rsid w:val="007434CA"/>
    <w:rsid w:val="00743664"/>
    <w:rsid w:val="007439BE"/>
    <w:rsid w:val="00744695"/>
    <w:rsid w:val="007453AD"/>
    <w:rsid w:val="00745405"/>
    <w:rsid w:val="0074644C"/>
    <w:rsid w:val="007465CE"/>
    <w:rsid w:val="00746719"/>
    <w:rsid w:val="00747CF6"/>
    <w:rsid w:val="00752014"/>
    <w:rsid w:val="0075208E"/>
    <w:rsid w:val="00752547"/>
    <w:rsid w:val="007568F2"/>
    <w:rsid w:val="007572F6"/>
    <w:rsid w:val="0076049C"/>
    <w:rsid w:val="00760C8E"/>
    <w:rsid w:val="00760F60"/>
    <w:rsid w:val="00762E78"/>
    <w:rsid w:val="0076517A"/>
    <w:rsid w:val="00765D91"/>
    <w:rsid w:val="007667D1"/>
    <w:rsid w:val="00767038"/>
    <w:rsid w:val="00770085"/>
    <w:rsid w:val="00770174"/>
    <w:rsid w:val="00770702"/>
    <w:rsid w:val="00771FA5"/>
    <w:rsid w:val="00774252"/>
    <w:rsid w:val="0077444D"/>
    <w:rsid w:val="007750AE"/>
    <w:rsid w:val="00775301"/>
    <w:rsid w:val="00776634"/>
    <w:rsid w:val="0077675C"/>
    <w:rsid w:val="007770D6"/>
    <w:rsid w:val="00777E9B"/>
    <w:rsid w:val="00782DB5"/>
    <w:rsid w:val="00783AEB"/>
    <w:rsid w:val="0078434B"/>
    <w:rsid w:val="00784826"/>
    <w:rsid w:val="00786961"/>
    <w:rsid w:val="00786AE5"/>
    <w:rsid w:val="007871A0"/>
    <w:rsid w:val="00791E9E"/>
    <w:rsid w:val="00792B02"/>
    <w:rsid w:val="00793202"/>
    <w:rsid w:val="007935CF"/>
    <w:rsid w:val="00793B07"/>
    <w:rsid w:val="00793E38"/>
    <w:rsid w:val="00794289"/>
    <w:rsid w:val="0079691E"/>
    <w:rsid w:val="00797FE4"/>
    <w:rsid w:val="007A019D"/>
    <w:rsid w:val="007A0509"/>
    <w:rsid w:val="007A17A6"/>
    <w:rsid w:val="007A296C"/>
    <w:rsid w:val="007A39BB"/>
    <w:rsid w:val="007A3F01"/>
    <w:rsid w:val="007A4257"/>
    <w:rsid w:val="007A58B3"/>
    <w:rsid w:val="007A5F73"/>
    <w:rsid w:val="007A73CA"/>
    <w:rsid w:val="007B0322"/>
    <w:rsid w:val="007B0DD9"/>
    <w:rsid w:val="007B16A4"/>
    <w:rsid w:val="007B322B"/>
    <w:rsid w:val="007B437E"/>
    <w:rsid w:val="007B4E30"/>
    <w:rsid w:val="007B6147"/>
    <w:rsid w:val="007B6EB8"/>
    <w:rsid w:val="007B7261"/>
    <w:rsid w:val="007B7641"/>
    <w:rsid w:val="007C0F8F"/>
    <w:rsid w:val="007C10C1"/>
    <w:rsid w:val="007C1AB3"/>
    <w:rsid w:val="007C1C52"/>
    <w:rsid w:val="007C1CD0"/>
    <w:rsid w:val="007C23F9"/>
    <w:rsid w:val="007C2E58"/>
    <w:rsid w:val="007C3366"/>
    <w:rsid w:val="007C43B3"/>
    <w:rsid w:val="007C4AB7"/>
    <w:rsid w:val="007C4E7E"/>
    <w:rsid w:val="007C5F84"/>
    <w:rsid w:val="007C65EA"/>
    <w:rsid w:val="007C7A41"/>
    <w:rsid w:val="007D038C"/>
    <w:rsid w:val="007D271C"/>
    <w:rsid w:val="007D315E"/>
    <w:rsid w:val="007D3AAF"/>
    <w:rsid w:val="007D3ACE"/>
    <w:rsid w:val="007D46C8"/>
    <w:rsid w:val="007D4D2D"/>
    <w:rsid w:val="007D4D83"/>
    <w:rsid w:val="007D4F1D"/>
    <w:rsid w:val="007D6EF9"/>
    <w:rsid w:val="007D7931"/>
    <w:rsid w:val="007D7F89"/>
    <w:rsid w:val="007E1104"/>
    <w:rsid w:val="007E120D"/>
    <w:rsid w:val="007E1A99"/>
    <w:rsid w:val="007E2B58"/>
    <w:rsid w:val="007E3BA4"/>
    <w:rsid w:val="007E4630"/>
    <w:rsid w:val="007E47F3"/>
    <w:rsid w:val="007E52BF"/>
    <w:rsid w:val="007E5D97"/>
    <w:rsid w:val="007E5E0D"/>
    <w:rsid w:val="007E5E83"/>
    <w:rsid w:val="007E5F92"/>
    <w:rsid w:val="007E7196"/>
    <w:rsid w:val="007E71CF"/>
    <w:rsid w:val="007E7D0E"/>
    <w:rsid w:val="007F0475"/>
    <w:rsid w:val="007F0868"/>
    <w:rsid w:val="007F3730"/>
    <w:rsid w:val="007F39CF"/>
    <w:rsid w:val="007F3C73"/>
    <w:rsid w:val="007F4825"/>
    <w:rsid w:val="007F4EA1"/>
    <w:rsid w:val="007F543D"/>
    <w:rsid w:val="007F6DD2"/>
    <w:rsid w:val="007F6F35"/>
    <w:rsid w:val="007F72C3"/>
    <w:rsid w:val="007F74C9"/>
    <w:rsid w:val="007F7F17"/>
    <w:rsid w:val="00801A74"/>
    <w:rsid w:val="00801B7E"/>
    <w:rsid w:val="00806273"/>
    <w:rsid w:val="00806FFF"/>
    <w:rsid w:val="0080785E"/>
    <w:rsid w:val="00807DF7"/>
    <w:rsid w:val="0081049F"/>
    <w:rsid w:val="00812563"/>
    <w:rsid w:val="00812730"/>
    <w:rsid w:val="008129B5"/>
    <w:rsid w:val="0081386F"/>
    <w:rsid w:val="00814466"/>
    <w:rsid w:val="0081458C"/>
    <w:rsid w:val="00815601"/>
    <w:rsid w:val="008209FB"/>
    <w:rsid w:val="00820BA9"/>
    <w:rsid w:val="00822656"/>
    <w:rsid w:val="00823299"/>
    <w:rsid w:val="00823B77"/>
    <w:rsid w:val="00823C07"/>
    <w:rsid w:val="00824290"/>
    <w:rsid w:val="00824D5C"/>
    <w:rsid w:val="00826316"/>
    <w:rsid w:val="00826A14"/>
    <w:rsid w:val="00826E1A"/>
    <w:rsid w:val="008300A3"/>
    <w:rsid w:val="00831603"/>
    <w:rsid w:val="00834B03"/>
    <w:rsid w:val="00835AAF"/>
    <w:rsid w:val="00837171"/>
    <w:rsid w:val="0083782C"/>
    <w:rsid w:val="00837DF2"/>
    <w:rsid w:val="008410E4"/>
    <w:rsid w:val="008421C4"/>
    <w:rsid w:val="00842883"/>
    <w:rsid w:val="00842918"/>
    <w:rsid w:val="008429DF"/>
    <w:rsid w:val="00842AE0"/>
    <w:rsid w:val="0084338C"/>
    <w:rsid w:val="00843A9B"/>
    <w:rsid w:val="00844E0E"/>
    <w:rsid w:val="008458BC"/>
    <w:rsid w:val="00846202"/>
    <w:rsid w:val="00847653"/>
    <w:rsid w:val="00850273"/>
    <w:rsid w:val="00851BA5"/>
    <w:rsid w:val="008523D4"/>
    <w:rsid w:val="00852FAE"/>
    <w:rsid w:val="00852FE1"/>
    <w:rsid w:val="00853080"/>
    <w:rsid w:val="008536AE"/>
    <w:rsid w:val="008539C8"/>
    <w:rsid w:val="008541B3"/>
    <w:rsid w:val="00854A98"/>
    <w:rsid w:val="00854B33"/>
    <w:rsid w:val="00855F21"/>
    <w:rsid w:val="00861262"/>
    <w:rsid w:val="00861565"/>
    <w:rsid w:val="008615D2"/>
    <w:rsid w:val="008617CA"/>
    <w:rsid w:val="00862775"/>
    <w:rsid w:val="00864BEE"/>
    <w:rsid w:val="0086534C"/>
    <w:rsid w:val="0086596D"/>
    <w:rsid w:val="00866812"/>
    <w:rsid w:val="00866B3B"/>
    <w:rsid w:val="00866C4B"/>
    <w:rsid w:val="0086790F"/>
    <w:rsid w:val="00867C63"/>
    <w:rsid w:val="00867D65"/>
    <w:rsid w:val="008705DC"/>
    <w:rsid w:val="00870F45"/>
    <w:rsid w:val="0087311A"/>
    <w:rsid w:val="00873488"/>
    <w:rsid w:val="008736B4"/>
    <w:rsid w:val="0087374F"/>
    <w:rsid w:val="00875221"/>
    <w:rsid w:val="00875CC2"/>
    <w:rsid w:val="0087688F"/>
    <w:rsid w:val="00876F44"/>
    <w:rsid w:val="008775E3"/>
    <w:rsid w:val="00877A77"/>
    <w:rsid w:val="0088022F"/>
    <w:rsid w:val="00881743"/>
    <w:rsid w:val="00881AE2"/>
    <w:rsid w:val="00881E50"/>
    <w:rsid w:val="008827EF"/>
    <w:rsid w:val="008829D5"/>
    <w:rsid w:val="00882B39"/>
    <w:rsid w:val="0088348B"/>
    <w:rsid w:val="00883FC7"/>
    <w:rsid w:val="00883FEF"/>
    <w:rsid w:val="00884102"/>
    <w:rsid w:val="008842FD"/>
    <w:rsid w:val="00885A3F"/>
    <w:rsid w:val="00886460"/>
    <w:rsid w:val="00887610"/>
    <w:rsid w:val="00891B16"/>
    <w:rsid w:val="00891CE4"/>
    <w:rsid w:val="00891E12"/>
    <w:rsid w:val="00892292"/>
    <w:rsid w:val="008A0180"/>
    <w:rsid w:val="008A05C3"/>
    <w:rsid w:val="008A0627"/>
    <w:rsid w:val="008A086D"/>
    <w:rsid w:val="008A0CB5"/>
    <w:rsid w:val="008A1022"/>
    <w:rsid w:val="008A2B44"/>
    <w:rsid w:val="008A31C6"/>
    <w:rsid w:val="008A530B"/>
    <w:rsid w:val="008A5811"/>
    <w:rsid w:val="008A5F1B"/>
    <w:rsid w:val="008A6D15"/>
    <w:rsid w:val="008A7219"/>
    <w:rsid w:val="008B01C1"/>
    <w:rsid w:val="008B02A9"/>
    <w:rsid w:val="008B1B7D"/>
    <w:rsid w:val="008B267F"/>
    <w:rsid w:val="008B33FB"/>
    <w:rsid w:val="008B467B"/>
    <w:rsid w:val="008B5560"/>
    <w:rsid w:val="008B5E28"/>
    <w:rsid w:val="008B6063"/>
    <w:rsid w:val="008B60DB"/>
    <w:rsid w:val="008B60E7"/>
    <w:rsid w:val="008B6A68"/>
    <w:rsid w:val="008B6BCC"/>
    <w:rsid w:val="008B6C02"/>
    <w:rsid w:val="008C0004"/>
    <w:rsid w:val="008C0758"/>
    <w:rsid w:val="008C1B3D"/>
    <w:rsid w:val="008C266F"/>
    <w:rsid w:val="008C410D"/>
    <w:rsid w:val="008C4B82"/>
    <w:rsid w:val="008C52C3"/>
    <w:rsid w:val="008C5400"/>
    <w:rsid w:val="008C56D8"/>
    <w:rsid w:val="008C5A09"/>
    <w:rsid w:val="008C5CF7"/>
    <w:rsid w:val="008C5F4B"/>
    <w:rsid w:val="008C6E5F"/>
    <w:rsid w:val="008C70D1"/>
    <w:rsid w:val="008C7414"/>
    <w:rsid w:val="008C77C3"/>
    <w:rsid w:val="008C79C5"/>
    <w:rsid w:val="008D02AB"/>
    <w:rsid w:val="008D0AF1"/>
    <w:rsid w:val="008D1C97"/>
    <w:rsid w:val="008D2C29"/>
    <w:rsid w:val="008D4117"/>
    <w:rsid w:val="008D4211"/>
    <w:rsid w:val="008D4F3E"/>
    <w:rsid w:val="008D50FE"/>
    <w:rsid w:val="008D6727"/>
    <w:rsid w:val="008D6B4B"/>
    <w:rsid w:val="008D7F44"/>
    <w:rsid w:val="008D7F9E"/>
    <w:rsid w:val="008E0511"/>
    <w:rsid w:val="008E1D94"/>
    <w:rsid w:val="008E24AC"/>
    <w:rsid w:val="008E2B2F"/>
    <w:rsid w:val="008E2CC5"/>
    <w:rsid w:val="008E31C9"/>
    <w:rsid w:val="008E573B"/>
    <w:rsid w:val="008E6135"/>
    <w:rsid w:val="008E6DFA"/>
    <w:rsid w:val="008E7D02"/>
    <w:rsid w:val="008F0163"/>
    <w:rsid w:val="008F1418"/>
    <w:rsid w:val="008F1EC7"/>
    <w:rsid w:val="008F3496"/>
    <w:rsid w:val="008F3FF2"/>
    <w:rsid w:val="008F4437"/>
    <w:rsid w:val="00900966"/>
    <w:rsid w:val="00901C47"/>
    <w:rsid w:val="0090234E"/>
    <w:rsid w:val="0090237A"/>
    <w:rsid w:val="0090262C"/>
    <w:rsid w:val="009027EE"/>
    <w:rsid w:val="00902E19"/>
    <w:rsid w:val="0090317D"/>
    <w:rsid w:val="00903E5D"/>
    <w:rsid w:val="009046BC"/>
    <w:rsid w:val="00905019"/>
    <w:rsid w:val="00905AAF"/>
    <w:rsid w:val="009060BD"/>
    <w:rsid w:val="00907040"/>
    <w:rsid w:val="009102DA"/>
    <w:rsid w:val="009114D9"/>
    <w:rsid w:val="00911514"/>
    <w:rsid w:val="009128CA"/>
    <w:rsid w:val="00913067"/>
    <w:rsid w:val="00914EDB"/>
    <w:rsid w:val="009156C3"/>
    <w:rsid w:val="00915BE2"/>
    <w:rsid w:val="00915BE4"/>
    <w:rsid w:val="0091609C"/>
    <w:rsid w:val="00916601"/>
    <w:rsid w:val="0092119A"/>
    <w:rsid w:val="009235DC"/>
    <w:rsid w:val="00923767"/>
    <w:rsid w:val="00923950"/>
    <w:rsid w:val="0092513C"/>
    <w:rsid w:val="009254A4"/>
    <w:rsid w:val="009257A3"/>
    <w:rsid w:val="009266CE"/>
    <w:rsid w:val="00926D45"/>
    <w:rsid w:val="009309E3"/>
    <w:rsid w:val="00930F4F"/>
    <w:rsid w:val="00931369"/>
    <w:rsid w:val="00931D55"/>
    <w:rsid w:val="00932AFE"/>
    <w:rsid w:val="00934A3F"/>
    <w:rsid w:val="00935244"/>
    <w:rsid w:val="00937771"/>
    <w:rsid w:val="00937F71"/>
    <w:rsid w:val="00940069"/>
    <w:rsid w:val="00940540"/>
    <w:rsid w:val="00941CA8"/>
    <w:rsid w:val="009424CF"/>
    <w:rsid w:val="0094299E"/>
    <w:rsid w:val="009463D1"/>
    <w:rsid w:val="009465B9"/>
    <w:rsid w:val="009466B6"/>
    <w:rsid w:val="00953176"/>
    <w:rsid w:val="0095476B"/>
    <w:rsid w:val="0095493B"/>
    <w:rsid w:val="0095660E"/>
    <w:rsid w:val="00956CC8"/>
    <w:rsid w:val="00956CE7"/>
    <w:rsid w:val="00957563"/>
    <w:rsid w:val="00957EFF"/>
    <w:rsid w:val="0096234B"/>
    <w:rsid w:val="0096366D"/>
    <w:rsid w:val="009637A5"/>
    <w:rsid w:val="00963B8B"/>
    <w:rsid w:val="00966291"/>
    <w:rsid w:val="009664BC"/>
    <w:rsid w:val="009664C9"/>
    <w:rsid w:val="0096671A"/>
    <w:rsid w:val="00966A8C"/>
    <w:rsid w:val="00966C12"/>
    <w:rsid w:val="00967EAC"/>
    <w:rsid w:val="00970537"/>
    <w:rsid w:val="00972C4C"/>
    <w:rsid w:val="00974CB3"/>
    <w:rsid w:val="00975DCE"/>
    <w:rsid w:val="00976497"/>
    <w:rsid w:val="009766B1"/>
    <w:rsid w:val="00976801"/>
    <w:rsid w:val="00981815"/>
    <w:rsid w:val="009820EB"/>
    <w:rsid w:val="00982319"/>
    <w:rsid w:val="00982647"/>
    <w:rsid w:val="009828E4"/>
    <w:rsid w:val="00982F00"/>
    <w:rsid w:val="00983D31"/>
    <w:rsid w:val="00984104"/>
    <w:rsid w:val="00985AF3"/>
    <w:rsid w:val="00986AE9"/>
    <w:rsid w:val="00986F24"/>
    <w:rsid w:val="0098781F"/>
    <w:rsid w:val="00987BAF"/>
    <w:rsid w:val="00987D6E"/>
    <w:rsid w:val="00990B69"/>
    <w:rsid w:val="00992BF0"/>
    <w:rsid w:val="009931FB"/>
    <w:rsid w:val="00993D59"/>
    <w:rsid w:val="009945FB"/>
    <w:rsid w:val="00994A20"/>
    <w:rsid w:val="00994C43"/>
    <w:rsid w:val="00994D92"/>
    <w:rsid w:val="00995E91"/>
    <w:rsid w:val="0099605D"/>
    <w:rsid w:val="00996A0B"/>
    <w:rsid w:val="00997492"/>
    <w:rsid w:val="009A0E0E"/>
    <w:rsid w:val="009A10F7"/>
    <w:rsid w:val="009A3F54"/>
    <w:rsid w:val="009A4478"/>
    <w:rsid w:val="009A5A00"/>
    <w:rsid w:val="009A70D5"/>
    <w:rsid w:val="009B073B"/>
    <w:rsid w:val="009B2F7D"/>
    <w:rsid w:val="009B3004"/>
    <w:rsid w:val="009B45EC"/>
    <w:rsid w:val="009B47B8"/>
    <w:rsid w:val="009B51AA"/>
    <w:rsid w:val="009B522D"/>
    <w:rsid w:val="009B6CC1"/>
    <w:rsid w:val="009B6D00"/>
    <w:rsid w:val="009B6E90"/>
    <w:rsid w:val="009B7D34"/>
    <w:rsid w:val="009B7DD8"/>
    <w:rsid w:val="009C0E10"/>
    <w:rsid w:val="009C1B75"/>
    <w:rsid w:val="009C31B2"/>
    <w:rsid w:val="009C3533"/>
    <w:rsid w:val="009C462D"/>
    <w:rsid w:val="009C48B8"/>
    <w:rsid w:val="009C6054"/>
    <w:rsid w:val="009C65E4"/>
    <w:rsid w:val="009D0297"/>
    <w:rsid w:val="009D0666"/>
    <w:rsid w:val="009D0B7D"/>
    <w:rsid w:val="009D15E5"/>
    <w:rsid w:val="009D1EF9"/>
    <w:rsid w:val="009D4720"/>
    <w:rsid w:val="009D4D7E"/>
    <w:rsid w:val="009D51C1"/>
    <w:rsid w:val="009D5418"/>
    <w:rsid w:val="009D5839"/>
    <w:rsid w:val="009D5A9C"/>
    <w:rsid w:val="009D60E1"/>
    <w:rsid w:val="009D6261"/>
    <w:rsid w:val="009D6EE9"/>
    <w:rsid w:val="009D7155"/>
    <w:rsid w:val="009E010B"/>
    <w:rsid w:val="009E0F46"/>
    <w:rsid w:val="009E1C24"/>
    <w:rsid w:val="009E3418"/>
    <w:rsid w:val="009E440E"/>
    <w:rsid w:val="009E5C44"/>
    <w:rsid w:val="009E64DD"/>
    <w:rsid w:val="009E67EA"/>
    <w:rsid w:val="009E7352"/>
    <w:rsid w:val="009F1363"/>
    <w:rsid w:val="009F246A"/>
    <w:rsid w:val="009F3411"/>
    <w:rsid w:val="009F4C52"/>
    <w:rsid w:val="009F616D"/>
    <w:rsid w:val="009F6D28"/>
    <w:rsid w:val="009F7D16"/>
    <w:rsid w:val="00A00358"/>
    <w:rsid w:val="00A01613"/>
    <w:rsid w:val="00A01B6E"/>
    <w:rsid w:val="00A0283B"/>
    <w:rsid w:val="00A031FE"/>
    <w:rsid w:val="00A0461B"/>
    <w:rsid w:val="00A051D7"/>
    <w:rsid w:val="00A05DEF"/>
    <w:rsid w:val="00A06739"/>
    <w:rsid w:val="00A06FA3"/>
    <w:rsid w:val="00A07167"/>
    <w:rsid w:val="00A077FA"/>
    <w:rsid w:val="00A10187"/>
    <w:rsid w:val="00A12B85"/>
    <w:rsid w:val="00A131BE"/>
    <w:rsid w:val="00A132A7"/>
    <w:rsid w:val="00A14AFA"/>
    <w:rsid w:val="00A1510F"/>
    <w:rsid w:val="00A156B7"/>
    <w:rsid w:val="00A158DD"/>
    <w:rsid w:val="00A160F7"/>
    <w:rsid w:val="00A16791"/>
    <w:rsid w:val="00A20345"/>
    <w:rsid w:val="00A2045C"/>
    <w:rsid w:val="00A209A1"/>
    <w:rsid w:val="00A228BE"/>
    <w:rsid w:val="00A22BCC"/>
    <w:rsid w:val="00A22C17"/>
    <w:rsid w:val="00A22EF2"/>
    <w:rsid w:val="00A231B8"/>
    <w:rsid w:val="00A23F90"/>
    <w:rsid w:val="00A2499B"/>
    <w:rsid w:val="00A26545"/>
    <w:rsid w:val="00A30EFB"/>
    <w:rsid w:val="00A31620"/>
    <w:rsid w:val="00A322F6"/>
    <w:rsid w:val="00A32954"/>
    <w:rsid w:val="00A32FA4"/>
    <w:rsid w:val="00A3322B"/>
    <w:rsid w:val="00A33426"/>
    <w:rsid w:val="00A33B7E"/>
    <w:rsid w:val="00A34112"/>
    <w:rsid w:val="00A3432F"/>
    <w:rsid w:val="00A34A1C"/>
    <w:rsid w:val="00A34F04"/>
    <w:rsid w:val="00A34FBB"/>
    <w:rsid w:val="00A3570E"/>
    <w:rsid w:val="00A35E76"/>
    <w:rsid w:val="00A368A4"/>
    <w:rsid w:val="00A37967"/>
    <w:rsid w:val="00A410EB"/>
    <w:rsid w:val="00A41EBF"/>
    <w:rsid w:val="00A438AC"/>
    <w:rsid w:val="00A43941"/>
    <w:rsid w:val="00A43FF9"/>
    <w:rsid w:val="00A453DF"/>
    <w:rsid w:val="00A45972"/>
    <w:rsid w:val="00A46914"/>
    <w:rsid w:val="00A47E78"/>
    <w:rsid w:val="00A50858"/>
    <w:rsid w:val="00A50F03"/>
    <w:rsid w:val="00A5125F"/>
    <w:rsid w:val="00A52313"/>
    <w:rsid w:val="00A544A9"/>
    <w:rsid w:val="00A5464F"/>
    <w:rsid w:val="00A55026"/>
    <w:rsid w:val="00A55A03"/>
    <w:rsid w:val="00A55C25"/>
    <w:rsid w:val="00A56841"/>
    <w:rsid w:val="00A57C9D"/>
    <w:rsid w:val="00A622DB"/>
    <w:rsid w:val="00A625CD"/>
    <w:rsid w:val="00A628EF"/>
    <w:rsid w:val="00A63202"/>
    <w:rsid w:val="00A63A0C"/>
    <w:rsid w:val="00A64014"/>
    <w:rsid w:val="00A64798"/>
    <w:rsid w:val="00A64ED8"/>
    <w:rsid w:val="00A662AB"/>
    <w:rsid w:val="00A66851"/>
    <w:rsid w:val="00A702A5"/>
    <w:rsid w:val="00A714AD"/>
    <w:rsid w:val="00A7152E"/>
    <w:rsid w:val="00A717E8"/>
    <w:rsid w:val="00A727C7"/>
    <w:rsid w:val="00A73616"/>
    <w:rsid w:val="00A73C56"/>
    <w:rsid w:val="00A73D30"/>
    <w:rsid w:val="00A75B8F"/>
    <w:rsid w:val="00A77502"/>
    <w:rsid w:val="00A80A7F"/>
    <w:rsid w:val="00A80DEE"/>
    <w:rsid w:val="00A81836"/>
    <w:rsid w:val="00A84511"/>
    <w:rsid w:val="00A84C4B"/>
    <w:rsid w:val="00A84D73"/>
    <w:rsid w:val="00A8539A"/>
    <w:rsid w:val="00A86913"/>
    <w:rsid w:val="00A86FE7"/>
    <w:rsid w:val="00A90207"/>
    <w:rsid w:val="00A90332"/>
    <w:rsid w:val="00A90616"/>
    <w:rsid w:val="00A94566"/>
    <w:rsid w:val="00A95234"/>
    <w:rsid w:val="00A958E6"/>
    <w:rsid w:val="00A95EF4"/>
    <w:rsid w:val="00AA1468"/>
    <w:rsid w:val="00AA15D9"/>
    <w:rsid w:val="00AA2821"/>
    <w:rsid w:val="00AA2823"/>
    <w:rsid w:val="00AA2BD7"/>
    <w:rsid w:val="00AA328E"/>
    <w:rsid w:val="00AA35AD"/>
    <w:rsid w:val="00AA365F"/>
    <w:rsid w:val="00AA4A52"/>
    <w:rsid w:val="00AA536B"/>
    <w:rsid w:val="00AA5665"/>
    <w:rsid w:val="00AA6FB3"/>
    <w:rsid w:val="00AB0F9A"/>
    <w:rsid w:val="00AB2D46"/>
    <w:rsid w:val="00AB3E42"/>
    <w:rsid w:val="00AB3EC4"/>
    <w:rsid w:val="00AB4122"/>
    <w:rsid w:val="00AB5FCF"/>
    <w:rsid w:val="00AB65D9"/>
    <w:rsid w:val="00AB70F3"/>
    <w:rsid w:val="00AC13FC"/>
    <w:rsid w:val="00AC14A5"/>
    <w:rsid w:val="00AC1777"/>
    <w:rsid w:val="00AC1C5E"/>
    <w:rsid w:val="00AC1E10"/>
    <w:rsid w:val="00AC1F28"/>
    <w:rsid w:val="00AC1FC4"/>
    <w:rsid w:val="00AC2BCF"/>
    <w:rsid w:val="00AC3CF2"/>
    <w:rsid w:val="00AC4666"/>
    <w:rsid w:val="00AC4A87"/>
    <w:rsid w:val="00AC5688"/>
    <w:rsid w:val="00AC62C1"/>
    <w:rsid w:val="00AC6592"/>
    <w:rsid w:val="00AC6791"/>
    <w:rsid w:val="00AC6C71"/>
    <w:rsid w:val="00AC6F80"/>
    <w:rsid w:val="00AD0683"/>
    <w:rsid w:val="00AD13C7"/>
    <w:rsid w:val="00AD369A"/>
    <w:rsid w:val="00AD50A5"/>
    <w:rsid w:val="00AD520D"/>
    <w:rsid w:val="00AD5834"/>
    <w:rsid w:val="00AD5C97"/>
    <w:rsid w:val="00AD65E3"/>
    <w:rsid w:val="00AD6FCD"/>
    <w:rsid w:val="00AE0750"/>
    <w:rsid w:val="00AE091A"/>
    <w:rsid w:val="00AE163B"/>
    <w:rsid w:val="00AE2420"/>
    <w:rsid w:val="00AE2521"/>
    <w:rsid w:val="00AE33B5"/>
    <w:rsid w:val="00AE4371"/>
    <w:rsid w:val="00AE4518"/>
    <w:rsid w:val="00AE483C"/>
    <w:rsid w:val="00AE4927"/>
    <w:rsid w:val="00AE4EC9"/>
    <w:rsid w:val="00AE577C"/>
    <w:rsid w:val="00AE5F85"/>
    <w:rsid w:val="00AE6439"/>
    <w:rsid w:val="00AE6533"/>
    <w:rsid w:val="00AE6712"/>
    <w:rsid w:val="00AE7CBF"/>
    <w:rsid w:val="00AF05F6"/>
    <w:rsid w:val="00AF0CDE"/>
    <w:rsid w:val="00AF264A"/>
    <w:rsid w:val="00AF27C8"/>
    <w:rsid w:val="00AF2B51"/>
    <w:rsid w:val="00AF49B4"/>
    <w:rsid w:val="00AF642B"/>
    <w:rsid w:val="00AF71CA"/>
    <w:rsid w:val="00AF7573"/>
    <w:rsid w:val="00B00914"/>
    <w:rsid w:val="00B00F14"/>
    <w:rsid w:val="00B016EB"/>
    <w:rsid w:val="00B01B4A"/>
    <w:rsid w:val="00B0230B"/>
    <w:rsid w:val="00B0261A"/>
    <w:rsid w:val="00B026C3"/>
    <w:rsid w:val="00B03BB0"/>
    <w:rsid w:val="00B04606"/>
    <w:rsid w:val="00B058E0"/>
    <w:rsid w:val="00B06C94"/>
    <w:rsid w:val="00B07BAC"/>
    <w:rsid w:val="00B1039D"/>
    <w:rsid w:val="00B10785"/>
    <w:rsid w:val="00B107D0"/>
    <w:rsid w:val="00B125D8"/>
    <w:rsid w:val="00B13171"/>
    <w:rsid w:val="00B13CFF"/>
    <w:rsid w:val="00B14BCA"/>
    <w:rsid w:val="00B154F0"/>
    <w:rsid w:val="00B15D8C"/>
    <w:rsid w:val="00B16FE1"/>
    <w:rsid w:val="00B20ADC"/>
    <w:rsid w:val="00B20C08"/>
    <w:rsid w:val="00B21A38"/>
    <w:rsid w:val="00B22241"/>
    <w:rsid w:val="00B2291E"/>
    <w:rsid w:val="00B22F1A"/>
    <w:rsid w:val="00B232A4"/>
    <w:rsid w:val="00B2352A"/>
    <w:rsid w:val="00B254E6"/>
    <w:rsid w:val="00B25655"/>
    <w:rsid w:val="00B25CBF"/>
    <w:rsid w:val="00B266AB"/>
    <w:rsid w:val="00B2746B"/>
    <w:rsid w:val="00B306AA"/>
    <w:rsid w:val="00B307B6"/>
    <w:rsid w:val="00B3150D"/>
    <w:rsid w:val="00B318B4"/>
    <w:rsid w:val="00B31F54"/>
    <w:rsid w:val="00B34042"/>
    <w:rsid w:val="00B353D4"/>
    <w:rsid w:val="00B35520"/>
    <w:rsid w:val="00B3590A"/>
    <w:rsid w:val="00B3718A"/>
    <w:rsid w:val="00B37774"/>
    <w:rsid w:val="00B3779F"/>
    <w:rsid w:val="00B403C1"/>
    <w:rsid w:val="00B40A94"/>
    <w:rsid w:val="00B41468"/>
    <w:rsid w:val="00B422B8"/>
    <w:rsid w:val="00B44241"/>
    <w:rsid w:val="00B45914"/>
    <w:rsid w:val="00B464BA"/>
    <w:rsid w:val="00B46C99"/>
    <w:rsid w:val="00B47014"/>
    <w:rsid w:val="00B47018"/>
    <w:rsid w:val="00B50AF6"/>
    <w:rsid w:val="00B50BC8"/>
    <w:rsid w:val="00B5124A"/>
    <w:rsid w:val="00B51E50"/>
    <w:rsid w:val="00B52301"/>
    <w:rsid w:val="00B52363"/>
    <w:rsid w:val="00B525A8"/>
    <w:rsid w:val="00B5303A"/>
    <w:rsid w:val="00B53A75"/>
    <w:rsid w:val="00B53D50"/>
    <w:rsid w:val="00B54545"/>
    <w:rsid w:val="00B5468E"/>
    <w:rsid w:val="00B55B11"/>
    <w:rsid w:val="00B55C7E"/>
    <w:rsid w:val="00B55DDB"/>
    <w:rsid w:val="00B57333"/>
    <w:rsid w:val="00B5742A"/>
    <w:rsid w:val="00B579CD"/>
    <w:rsid w:val="00B60D07"/>
    <w:rsid w:val="00B6140B"/>
    <w:rsid w:val="00B61796"/>
    <w:rsid w:val="00B6197E"/>
    <w:rsid w:val="00B62C62"/>
    <w:rsid w:val="00B62E87"/>
    <w:rsid w:val="00B63B5C"/>
    <w:rsid w:val="00B64AF9"/>
    <w:rsid w:val="00B653C5"/>
    <w:rsid w:val="00B65681"/>
    <w:rsid w:val="00B67300"/>
    <w:rsid w:val="00B67755"/>
    <w:rsid w:val="00B677BD"/>
    <w:rsid w:val="00B67BD6"/>
    <w:rsid w:val="00B67C9D"/>
    <w:rsid w:val="00B72398"/>
    <w:rsid w:val="00B72D14"/>
    <w:rsid w:val="00B73711"/>
    <w:rsid w:val="00B74B70"/>
    <w:rsid w:val="00B7505F"/>
    <w:rsid w:val="00B773C7"/>
    <w:rsid w:val="00B774BC"/>
    <w:rsid w:val="00B77CDF"/>
    <w:rsid w:val="00B807AB"/>
    <w:rsid w:val="00B810E5"/>
    <w:rsid w:val="00B81D81"/>
    <w:rsid w:val="00B81FED"/>
    <w:rsid w:val="00B8239D"/>
    <w:rsid w:val="00B82B8F"/>
    <w:rsid w:val="00B82DB4"/>
    <w:rsid w:val="00B83BC7"/>
    <w:rsid w:val="00B854E4"/>
    <w:rsid w:val="00B85CF2"/>
    <w:rsid w:val="00B85EDE"/>
    <w:rsid w:val="00B86A33"/>
    <w:rsid w:val="00B8772B"/>
    <w:rsid w:val="00B87BAA"/>
    <w:rsid w:val="00B904FB"/>
    <w:rsid w:val="00B90C6E"/>
    <w:rsid w:val="00B90FA7"/>
    <w:rsid w:val="00B9328C"/>
    <w:rsid w:val="00B947D7"/>
    <w:rsid w:val="00B95526"/>
    <w:rsid w:val="00B9592E"/>
    <w:rsid w:val="00B96BED"/>
    <w:rsid w:val="00B97A24"/>
    <w:rsid w:val="00B97D81"/>
    <w:rsid w:val="00B97DCF"/>
    <w:rsid w:val="00BA017B"/>
    <w:rsid w:val="00BA0935"/>
    <w:rsid w:val="00BA14BB"/>
    <w:rsid w:val="00BA1E01"/>
    <w:rsid w:val="00BA34B8"/>
    <w:rsid w:val="00BA5457"/>
    <w:rsid w:val="00BA59BC"/>
    <w:rsid w:val="00BA5F16"/>
    <w:rsid w:val="00BA6000"/>
    <w:rsid w:val="00BA6B53"/>
    <w:rsid w:val="00BA7588"/>
    <w:rsid w:val="00BA7F19"/>
    <w:rsid w:val="00BB03CD"/>
    <w:rsid w:val="00BB0F89"/>
    <w:rsid w:val="00BB144F"/>
    <w:rsid w:val="00BB1BE3"/>
    <w:rsid w:val="00BB1D9A"/>
    <w:rsid w:val="00BB1FBC"/>
    <w:rsid w:val="00BB2806"/>
    <w:rsid w:val="00BB280C"/>
    <w:rsid w:val="00BB3275"/>
    <w:rsid w:val="00BB34AC"/>
    <w:rsid w:val="00BB3546"/>
    <w:rsid w:val="00BB3645"/>
    <w:rsid w:val="00BB3B2F"/>
    <w:rsid w:val="00BB40F0"/>
    <w:rsid w:val="00BB4F7D"/>
    <w:rsid w:val="00BB6B74"/>
    <w:rsid w:val="00BB6CD4"/>
    <w:rsid w:val="00BB6CE5"/>
    <w:rsid w:val="00BB6F25"/>
    <w:rsid w:val="00BC038D"/>
    <w:rsid w:val="00BC0919"/>
    <w:rsid w:val="00BC0B89"/>
    <w:rsid w:val="00BC1DD5"/>
    <w:rsid w:val="00BC1E14"/>
    <w:rsid w:val="00BC1ED6"/>
    <w:rsid w:val="00BC1FC1"/>
    <w:rsid w:val="00BC2937"/>
    <w:rsid w:val="00BC295B"/>
    <w:rsid w:val="00BC2B46"/>
    <w:rsid w:val="00BC36D3"/>
    <w:rsid w:val="00BC3D93"/>
    <w:rsid w:val="00BC443A"/>
    <w:rsid w:val="00BC65B5"/>
    <w:rsid w:val="00BC775C"/>
    <w:rsid w:val="00BD08BF"/>
    <w:rsid w:val="00BD1701"/>
    <w:rsid w:val="00BD2182"/>
    <w:rsid w:val="00BD224C"/>
    <w:rsid w:val="00BD2F82"/>
    <w:rsid w:val="00BD3044"/>
    <w:rsid w:val="00BD383C"/>
    <w:rsid w:val="00BD41FD"/>
    <w:rsid w:val="00BD489C"/>
    <w:rsid w:val="00BD4C59"/>
    <w:rsid w:val="00BD4E5A"/>
    <w:rsid w:val="00BD58BC"/>
    <w:rsid w:val="00BD6657"/>
    <w:rsid w:val="00BD6B4C"/>
    <w:rsid w:val="00BD7DFD"/>
    <w:rsid w:val="00BD7F6B"/>
    <w:rsid w:val="00BE10F1"/>
    <w:rsid w:val="00BE1DC3"/>
    <w:rsid w:val="00BE29A6"/>
    <w:rsid w:val="00BE2D2C"/>
    <w:rsid w:val="00BE35EA"/>
    <w:rsid w:val="00BE3849"/>
    <w:rsid w:val="00BE3B53"/>
    <w:rsid w:val="00BE3CBF"/>
    <w:rsid w:val="00BE4258"/>
    <w:rsid w:val="00BE4C82"/>
    <w:rsid w:val="00BE6090"/>
    <w:rsid w:val="00BE617C"/>
    <w:rsid w:val="00BE6EE8"/>
    <w:rsid w:val="00BF0996"/>
    <w:rsid w:val="00BF0CC6"/>
    <w:rsid w:val="00BF166E"/>
    <w:rsid w:val="00BF17DF"/>
    <w:rsid w:val="00BF292A"/>
    <w:rsid w:val="00BF2F08"/>
    <w:rsid w:val="00BF62EB"/>
    <w:rsid w:val="00BF64E4"/>
    <w:rsid w:val="00C00307"/>
    <w:rsid w:val="00C00962"/>
    <w:rsid w:val="00C00C81"/>
    <w:rsid w:val="00C03212"/>
    <w:rsid w:val="00C0359D"/>
    <w:rsid w:val="00C03934"/>
    <w:rsid w:val="00C05A28"/>
    <w:rsid w:val="00C066CF"/>
    <w:rsid w:val="00C07465"/>
    <w:rsid w:val="00C1060E"/>
    <w:rsid w:val="00C127D4"/>
    <w:rsid w:val="00C127F9"/>
    <w:rsid w:val="00C133D9"/>
    <w:rsid w:val="00C15035"/>
    <w:rsid w:val="00C15221"/>
    <w:rsid w:val="00C15E9E"/>
    <w:rsid w:val="00C15F2B"/>
    <w:rsid w:val="00C16457"/>
    <w:rsid w:val="00C1683B"/>
    <w:rsid w:val="00C16E80"/>
    <w:rsid w:val="00C171AD"/>
    <w:rsid w:val="00C17565"/>
    <w:rsid w:val="00C20421"/>
    <w:rsid w:val="00C20862"/>
    <w:rsid w:val="00C20B23"/>
    <w:rsid w:val="00C217A3"/>
    <w:rsid w:val="00C22161"/>
    <w:rsid w:val="00C22D43"/>
    <w:rsid w:val="00C23AF4"/>
    <w:rsid w:val="00C23BCD"/>
    <w:rsid w:val="00C2755E"/>
    <w:rsid w:val="00C277AB"/>
    <w:rsid w:val="00C3060C"/>
    <w:rsid w:val="00C30907"/>
    <w:rsid w:val="00C30975"/>
    <w:rsid w:val="00C30C79"/>
    <w:rsid w:val="00C31EE5"/>
    <w:rsid w:val="00C31FEC"/>
    <w:rsid w:val="00C32FD1"/>
    <w:rsid w:val="00C336A0"/>
    <w:rsid w:val="00C33C5E"/>
    <w:rsid w:val="00C340A7"/>
    <w:rsid w:val="00C34D71"/>
    <w:rsid w:val="00C35285"/>
    <w:rsid w:val="00C35DC1"/>
    <w:rsid w:val="00C365C1"/>
    <w:rsid w:val="00C36ADB"/>
    <w:rsid w:val="00C36F5A"/>
    <w:rsid w:val="00C37308"/>
    <w:rsid w:val="00C41C52"/>
    <w:rsid w:val="00C43E16"/>
    <w:rsid w:val="00C46786"/>
    <w:rsid w:val="00C4762A"/>
    <w:rsid w:val="00C50195"/>
    <w:rsid w:val="00C5087F"/>
    <w:rsid w:val="00C5294E"/>
    <w:rsid w:val="00C530F0"/>
    <w:rsid w:val="00C535AA"/>
    <w:rsid w:val="00C53EBE"/>
    <w:rsid w:val="00C55096"/>
    <w:rsid w:val="00C555CC"/>
    <w:rsid w:val="00C55917"/>
    <w:rsid w:val="00C57B18"/>
    <w:rsid w:val="00C57BF6"/>
    <w:rsid w:val="00C60153"/>
    <w:rsid w:val="00C608FB"/>
    <w:rsid w:val="00C60E0D"/>
    <w:rsid w:val="00C611D6"/>
    <w:rsid w:val="00C61D01"/>
    <w:rsid w:val="00C62601"/>
    <w:rsid w:val="00C62EA2"/>
    <w:rsid w:val="00C6388C"/>
    <w:rsid w:val="00C63FD9"/>
    <w:rsid w:val="00C642CD"/>
    <w:rsid w:val="00C644A8"/>
    <w:rsid w:val="00C64B0E"/>
    <w:rsid w:val="00C654C3"/>
    <w:rsid w:val="00C661FD"/>
    <w:rsid w:val="00C66FD9"/>
    <w:rsid w:val="00C70283"/>
    <w:rsid w:val="00C70908"/>
    <w:rsid w:val="00C71285"/>
    <w:rsid w:val="00C73008"/>
    <w:rsid w:val="00C7384E"/>
    <w:rsid w:val="00C74D38"/>
    <w:rsid w:val="00C756AA"/>
    <w:rsid w:val="00C7589A"/>
    <w:rsid w:val="00C760E1"/>
    <w:rsid w:val="00C76206"/>
    <w:rsid w:val="00C76AC1"/>
    <w:rsid w:val="00C77DFA"/>
    <w:rsid w:val="00C80D7D"/>
    <w:rsid w:val="00C80FFB"/>
    <w:rsid w:val="00C81368"/>
    <w:rsid w:val="00C81D4D"/>
    <w:rsid w:val="00C820CF"/>
    <w:rsid w:val="00C82802"/>
    <w:rsid w:val="00C82B23"/>
    <w:rsid w:val="00C82CFE"/>
    <w:rsid w:val="00C836E7"/>
    <w:rsid w:val="00C85535"/>
    <w:rsid w:val="00C85CDF"/>
    <w:rsid w:val="00C86ADC"/>
    <w:rsid w:val="00C87CA7"/>
    <w:rsid w:val="00C905FC"/>
    <w:rsid w:val="00C912DC"/>
    <w:rsid w:val="00C92778"/>
    <w:rsid w:val="00C928CC"/>
    <w:rsid w:val="00C9370E"/>
    <w:rsid w:val="00C93777"/>
    <w:rsid w:val="00C9441F"/>
    <w:rsid w:val="00C957C3"/>
    <w:rsid w:val="00C9683F"/>
    <w:rsid w:val="00C969D6"/>
    <w:rsid w:val="00C976D2"/>
    <w:rsid w:val="00CA028C"/>
    <w:rsid w:val="00CA0980"/>
    <w:rsid w:val="00CA239D"/>
    <w:rsid w:val="00CA2C05"/>
    <w:rsid w:val="00CA2C24"/>
    <w:rsid w:val="00CA3242"/>
    <w:rsid w:val="00CA433E"/>
    <w:rsid w:val="00CA45B4"/>
    <w:rsid w:val="00CA4853"/>
    <w:rsid w:val="00CA67F3"/>
    <w:rsid w:val="00CB10D4"/>
    <w:rsid w:val="00CB62D1"/>
    <w:rsid w:val="00CB6321"/>
    <w:rsid w:val="00CB767F"/>
    <w:rsid w:val="00CC0A78"/>
    <w:rsid w:val="00CC0C36"/>
    <w:rsid w:val="00CC13AA"/>
    <w:rsid w:val="00CC2098"/>
    <w:rsid w:val="00CC3D16"/>
    <w:rsid w:val="00CC4099"/>
    <w:rsid w:val="00CC4898"/>
    <w:rsid w:val="00CC499D"/>
    <w:rsid w:val="00CC4B24"/>
    <w:rsid w:val="00CC60AA"/>
    <w:rsid w:val="00CC63D8"/>
    <w:rsid w:val="00CC7156"/>
    <w:rsid w:val="00CC7FEB"/>
    <w:rsid w:val="00CD0FD8"/>
    <w:rsid w:val="00CD217E"/>
    <w:rsid w:val="00CD233A"/>
    <w:rsid w:val="00CD2602"/>
    <w:rsid w:val="00CD283F"/>
    <w:rsid w:val="00CD2EAE"/>
    <w:rsid w:val="00CD38C5"/>
    <w:rsid w:val="00CD4B25"/>
    <w:rsid w:val="00CD62E7"/>
    <w:rsid w:val="00CE0A15"/>
    <w:rsid w:val="00CE106C"/>
    <w:rsid w:val="00CE1286"/>
    <w:rsid w:val="00CE1371"/>
    <w:rsid w:val="00CE1CE6"/>
    <w:rsid w:val="00CE2FEC"/>
    <w:rsid w:val="00CE3EEC"/>
    <w:rsid w:val="00CE4030"/>
    <w:rsid w:val="00CE46DE"/>
    <w:rsid w:val="00CE54A4"/>
    <w:rsid w:val="00CE72AF"/>
    <w:rsid w:val="00CE770B"/>
    <w:rsid w:val="00CE79E5"/>
    <w:rsid w:val="00CE7F07"/>
    <w:rsid w:val="00CF099F"/>
    <w:rsid w:val="00CF0A1D"/>
    <w:rsid w:val="00CF0C43"/>
    <w:rsid w:val="00CF1560"/>
    <w:rsid w:val="00CF1E24"/>
    <w:rsid w:val="00CF368C"/>
    <w:rsid w:val="00CF3A11"/>
    <w:rsid w:val="00CF4337"/>
    <w:rsid w:val="00CF4ACC"/>
    <w:rsid w:val="00CF4B14"/>
    <w:rsid w:val="00CF5053"/>
    <w:rsid w:val="00CF5247"/>
    <w:rsid w:val="00CF565E"/>
    <w:rsid w:val="00CF5D49"/>
    <w:rsid w:val="00CF644E"/>
    <w:rsid w:val="00CF693F"/>
    <w:rsid w:val="00CF713E"/>
    <w:rsid w:val="00D01838"/>
    <w:rsid w:val="00D01A6F"/>
    <w:rsid w:val="00D01B9F"/>
    <w:rsid w:val="00D03467"/>
    <w:rsid w:val="00D04DE0"/>
    <w:rsid w:val="00D102F7"/>
    <w:rsid w:val="00D10F67"/>
    <w:rsid w:val="00D124BF"/>
    <w:rsid w:val="00D145F7"/>
    <w:rsid w:val="00D146A4"/>
    <w:rsid w:val="00D148EE"/>
    <w:rsid w:val="00D15AEB"/>
    <w:rsid w:val="00D16432"/>
    <w:rsid w:val="00D210A0"/>
    <w:rsid w:val="00D22254"/>
    <w:rsid w:val="00D23560"/>
    <w:rsid w:val="00D23AF4"/>
    <w:rsid w:val="00D25301"/>
    <w:rsid w:val="00D25316"/>
    <w:rsid w:val="00D26A07"/>
    <w:rsid w:val="00D26DE6"/>
    <w:rsid w:val="00D3125C"/>
    <w:rsid w:val="00D312CD"/>
    <w:rsid w:val="00D31C3A"/>
    <w:rsid w:val="00D35D01"/>
    <w:rsid w:val="00D3759E"/>
    <w:rsid w:val="00D40221"/>
    <w:rsid w:val="00D40859"/>
    <w:rsid w:val="00D40CA2"/>
    <w:rsid w:val="00D41A58"/>
    <w:rsid w:val="00D42675"/>
    <w:rsid w:val="00D426D5"/>
    <w:rsid w:val="00D429C7"/>
    <w:rsid w:val="00D42AE0"/>
    <w:rsid w:val="00D44B7E"/>
    <w:rsid w:val="00D44D07"/>
    <w:rsid w:val="00D44E94"/>
    <w:rsid w:val="00D458C8"/>
    <w:rsid w:val="00D45BB8"/>
    <w:rsid w:val="00D473CA"/>
    <w:rsid w:val="00D507AF"/>
    <w:rsid w:val="00D51421"/>
    <w:rsid w:val="00D51503"/>
    <w:rsid w:val="00D5364E"/>
    <w:rsid w:val="00D53BA1"/>
    <w:rsid w:val="00D54347"/>
    <w:rsid w:val="00D555C1"/>
    <w:rsid w:val="00D5569F"/>
    <w:rsid w:val="00D55C70"/>
    <w:rsid w:val="00D55D6E"/>
    <w:rsid w:val="00D571F7"/>
    <w:rsid w:val="00D57258"/>
    <w:rsid w:val="00D604F4"/>
    <w:rsid w:val="00D60891"/>
    <w:rsid w:val="00D62B7B"/>
    <w:rsid w:val="00D62D41"/>
    <w:rsid w:val="00D65964"/>
    <w:rsid w:val="00D65E25"/>
    <w:rsid w:val="00D66150"/>
    <w:rsid w:val="00D667F7"/>
    <w:rsid w:val="00D66C95"/>
    <w:rsid w:val="00D674E7"/>
    <w:rsid w:val="00D67B66"/>
    <w:rsid w:val="00D67FB8"/>
    <w:rsid w:val="00D703EA"/>
    <w:rsid w:val="00D712C4"/>
    <w:rsid w:val="00D71BA7"/>
    <w:rsid w:val="00D753A9"/>
    <w:rsid w:val="00D77E71"/>
    <w:rsid w:val="00D80567"/>
    <w:rsid w:val="00D82633"/>
    <w:rsid w:val="00D82F88"/>
    <w:rsid w:val="00D83392"/>
    <w:rsid w:val="00D84238"/>
    <w:rsid w:val="00D84DEB"/>
    <w:rsid w:val="00D850F0"/>
    <w:rsid w:val="00D852F4"/>
    <w:rsid w:val="00D85814"/>
    <w:rsid w:val="00D85C1C"/>
    <w:rsid w:val="00D86A28"/>
    <w:rsid w:val="00D87A6E"/>
    <w:rsid w:val="00D905EC"/>
    <w:rsid w:val="00D90DFE"/>
    <w:rsid w:val="00D92F4D"/>
    <w:rsid w:val="00D93FC4"/>
    <w:rsid w:val="00D9421D"/>
    <w:rsid w:val="00D95BAF"/>
    <w:rsid w:val="00D962F8"/>
    <w:rsid w:val="00D96C37"/>
    <w:rsid w:val="00D97347"/>
    <w:rsid w:val="00D97EDE"/>
    <w:rsid w:val="00DA378A"/>
    <w:rsid w:val="00DA3C8A"/>
    <w:rsid w:val="00DA5091"/>
    <w:rsid w:val="00DA61CA"/>
    <w:rsid w:val="00DA61E7"/>
    <w:rsid w:val="00DA64BA"/>
    <w:rsid w:val="00DA6D59"/>
    <w:rsid w:val="00DB0124"/>
    <w:rsid w:val="00DB2041"/>
    <w:rsid w:val="00DB23F0"/>
    <w:rsid w:val="00DB2B1D"/>
    <w:rsid w:val="00DB3511"/>
    <w:rsid w:val="00DB4F4D"/>
    <w:rsid w:val="00DB529E"/>
    <w:rsid w:val="00DB5AF7"/>
    <w:rsid w:val="00DB6628"/>
    <w:rsid w:val="00DB759D"/>
    <w:rsid w:val="00DC0043"/>
    <w:rsid w:val="00DC06CE"/>
    <w:rsid w:val="00DC08D9"/>
    <w:rsid w:val="00DC0915"/>
    <w:rsid w:val="00DC0C62"/>
    <w:rsid w:val="00DC152A"/>
    <w:rsid w:val="00DC1F4B"/>
    <w:rsid w:val="00DC21AE"/>
    <w:rsid w:val="00DC274A"/>
    <w:rsid w:val="00DC2CF0"/>
    <w:rsid w:val="00DC3B47"/>
    <w:rsid w:val="00DC3BD9"/>
    <w:rsid w:val="00DC3C8A"/>
    <w:rsid w:val="00DC598C"/>
    <w:rsid w:val="00DC60C9"/>
    <w:rsid w:val="00DC694A"/>
    <w:rsid w:val="00DC7B32"/>
    <w:rsid w:val="00DC7BCD"/>
    <w:rsid w:val="00DC7D6E"/>
    <w:rsid w:val="00DD0AB9"/>
    <w:rsid w:val="00DD0F68"/>
    <w:rsid w:val="00DD10E5"/>
    <w:rsid w:val="00DD227A"/>
    <w:rsid w:val="00DD275F"/>
    <w:rsid w:val="00DD2B35"/>
    <w:rsid w:val="00DD2C1C"/>
    <w:rsid w:val="00DD364A"/>
    <w:rsid w:val="00DD395B"/>
    <w:rsid w:val="00DD3EA0"/>
    <w:rsid w:val="00DD441D"/>
    <w:rsid w:val="00DD44A1"/>
    <w:rsid w:val="00DD4B6B"/>
    <w:rsid w:val="00DD7873"/>
    <w:rsid w:val="00DE0A31"/>
    <w:rsid w:val="00DE1405"/>
    <w:rsid w:val="00DE2A8F"/>
    <w:rsid w:val="00DE2A9E"/>
    <w:rsid w:val="00DE358C"/>
    <w:rsid w:val="00DE4CF6"/>
    <w:rsid w:val="00DE5772"/>
    <w:rsid w:val="00DE610F"/>
    <w:rsid w:val="00DE63BE"/>
    <w:rsid w:val="00DE661B"/>
    <w:rsid w:val="00DF22AD"/>
    <w:rsid w:val="00DF2E99"/>
    <w:rsid w:val="00DF3F2C"/>
    <w:rsid w:val="00DF5CA5"/>
    <w:rsid w:val="00DF6899"/>
    <w:rsid w:val="00DF6E95"/>
    <w:rsid w:val="00DF79FD"/>
    <w:rsid w:val="00E00DA0"/>
    <w:rsid w:val="00E0139A"/>
    <w:rsid w:val="00E01435"/>
    <w:rsid w:val="00E0149A"/>
    <w:rsid w:val="00E01A18"/>
    <w:rsid w:val="00E01B59"/>
    <w:rsid w:val="00E024F4"/>
    <w:rsid w:val="00E02708"/>
    <w:rsid w:val="00E02BF1"/>
    <w:rsid w:val="00E044AB"/>
    <w:rsid w:val="00E044BD"/>
    <w:rsid w:val="00E04EED"/>
    <w:rsid w:val="00E05342"/>
    <w:rsid w:val="00E06D8C"/>
    <w:rsid w:val="00E06DC0"/>
    <w:rsid w:val="00E072BC"/>
    <w:rsid w:val="00E07F15"/>
    <w:rsid w:val="00E104B8"/>
    <w:rsid w:val="00E10710"/>
    <w:rsid w:val="00E11A76"/>
    <w:rsid w:val="00E14921"/>
    <w:rsid w:val="00E15397"/>
    <w:rsid w:val="00E1595F"/>
    <w:rsid w:val="00E20257"/>
    <w:rsid w:val="00E202A7"/>
    <w:rsid w:val="00E205BF"/>
    <w:rsid w:val="00E217B2"/>
    <w:rsid w:val="00E232C0"/>
    <w:rsid w:val="00E236E0"/>
    <w:rsid w:val="00E23C08"/>
    <w:rsid w:val="00E2511F"/>
    <w:rsid w:val="00E253B0"/>
    <w:rsid w:val="00E26A46"/>
    <w:rsid w:val="00E26D30"/>
    <w:rsid w:val="00E2731E"/>
    <w:rsid w:val="00E27FC7"/>
    <w:rsid w:val="00E30128"/>
    <w:rsid w:val="00E3206C"/>
    <w:rsid w:val="00E3311C"/>
    <w:rsid w:val="00E33B75"/>
    <w:rsid w:val="00E34D53"/>
    <w:rsid w:val="00E35557"/>
    <w:rsid w:val="00E363E0"/>
    <w:rsid w:val="00E36452"/>
    <w:rsid w:val="00E36E11"/>
    <w:rsid w:val="00E37673"/>
    <w:rsid w:val="00E407B4"/>
    <w:rsid w:val="00E40A5E"/>
    <w:rsid w:val="00E41B88"/>
    <w:rsid w:val="00E41CDE"/>
    <w:rsid w:val="00E439C1"/>
    <w:rsid w:val="00E43FC9"/>
    <w:rsid w:val="00E4477D"/>
    <w:rsid w:val="00E44F76"/>
    <w:rsid w:val="00E451EC"/>
    <w:rsid w:val="00E4520F"/>
    <w:rsid w:val="00E453F6"/>
    <w:rsid w:val="00E45E99"/>
    <w:rsid w:val="00E46CF5"/>
    <w:rsid w:val="00E477A2"/>
    <w:rsid w:val="00E504CA"/>
    <w:rsid w:val="00E5056C"/>
    <w:rsid w:val="00E5111C"/>
    <w:rsid w:val="00E5218A"/>
    <w:rsid w:val="00E54225"/>
    <w:rsid w:val="00E549B1"/>
    <w:rsid w:val="00E55BB5"/>
    <w:rsid w:val="00E56290"/>
    <w:rsid w:val="00E56B22"/>
    <w:rsid w:val="00E57771"/>
    <w:rsid w:val="00E578EA"/>
    <w:rsid w:val="00E6096D"/>
    <w:rsid w:val="00E60FCF"/>
    <w:rsid w:val="00E6180B"/>
    <w:rsid w:val="00E62032"/>
    <w:rsid w:val="00E62E2D"/>
    <w:rsid w:val="00E63089"/>
    <w:rsid w:val="00E63538"/>
    <w:rsid w:val="00E652D5"/>
    <w:rsid w:val="00E66A81"/>
    <w:rsid w:val="00E70DFB"/>
    <w:rsid w:val="00E71EA8"/>
    <w:rsid w:val="00E722E5"/>
    <w:rsid w:val="00E74061"/>
    <w:rsid w:val="00E75383"/>
    <w:rsid w:val="00E75979"/>
    <w:rsid w:val="00E81CDD"/>
    <w:rsid w:val="00E82AA3"/>
    <w:rsid w:val="00E82CBD"/>
    <w:rsid w:val="00E82F00"/>
    <w:rsid w:val="00E8360A"/>
    <w:rsid w:val="00E83E50"/>
    <w:rsid w:val="00E83ECC"/>
    <w:rsid w:val="00E841BF"/>
    <w:rsid w:val="00E842E4"/>
    <w:rsid w:val="00E84364"/>
    <w:rsid w:val="00E847A9"/>
    <w:rsid w:val="00E84B72"/>
    <w:rsid w:val="00E85755"/>
    <w:rsid w:val="00E85A28"/>
    <w:rsid w:val="00E8764C"/>
    <w:rsid w:val="00E876E9"/>
    <w:rsid w:val="00E91095"/>
    <w:rsid w:val="00E911F4"/>
    <w:rsid w:val="00E916C9"/>
    <w:rsid w:val="00E91C2A"/>
    <w:rsid w:val="00E936A1"/>
    <w:rsid w:val="00E9378F"/>
    <w:rsid w:val="00E940D8"/>
    <w:rsid w:val="00E94C0F"/>
    <w:rsid w:val="00E94C2C"/>
    <w:rsid w:val="00E952CF"/>
    <w:rsid w:val="00E97166"/>
    <w:rsid w:val="00E97644"/>
    <w:rsid w:val="00EA03F3"/>
    <w:rsid w:val="00EA0CB5"/>
    <w:rsid w:val="00EA0F24"/>
    <w:rsid w:val="00EA22B3"/>
    <w:rsid w:val="00EA282C"/>
    <w:rsid w:val="00EA29D8"/>
    <w:rsid w:val="00EA35F9"/>
    <w:rsid w:val="00EA5CEF"/>
    <w:rsid w:val="00EA6AD0"/>
    <w:rsid w:val="00EB095B"/>
    <w:rsid w:val="00EB0FE3"/>
    <w:rsid w:val="00EB1526"/>
    <w:rsid w:val="00EB195E"/>
    <w:rsid w:val="00EB1D0D"/>
    <w:rsid w:val="00EB226E"/>
    <w:rsid w:val="00EB27E7"/>
    <w:rsid w:val="00EB3A3E"/>
    <w:rsid w:val="00EB4016"/>
    <w:rsid w:val="00EB451D"/>
    <w:rsid w:val="00EB47BB"/>
    <w:rsid w:val="00EB4FF6"/>
    <w:rsid w:val="00EB5AB4"/>
    <w:rsid w:val="00EB5CF2"/>
    <w:rsid w:val="00EB68AD"/>
    <w:rsid w:val="00EB72F3"/>
    <w:rsid w:val="00EB7B57"/>
    <w:rsid w:val="00EC04CB"/>
    <w:rsid w:val="00EC1535"/>
    <w:rsid w:val="00EC1F64"/>
    <w:rsid w:val="00EC2020"/>
    <w:rsid w:val="00EC321C"/>
    <w:rsid w:val="00EC3E4A"/>
    <w:rsid w:val="00EC3FC3"/>
    <w:rsid w:val="00EC62A0"/>
    <w:rsid w:val="00EC6B1C"/>
    <w:rsid w:val="00EC6EBB"/>
    <w:rsid w:val="00EC72FB"/>
    <w:rsid w:val="00ED0D90"/>
    <w:rsid w:val="00ED0F76"/>
    <w:rsid w:val="00ED4621"/>
    <w:rsid w:val="00ED58E6"/>
    <w:rsid w:val="00ED5CF1"/>
    <w:rsid w:val="00ED5DE6"/>
    <w:rsid w:val="00ED616D"/>
    <w:rsid w:val="00ED617F"/>
    <w:rsid w:val="00ED628E"/>
    <w:rsid w:val="00ED6E9E"/>
    <w:rsid w:val="00ED7614"/>
    <w:rsid w:val="00EE065A"/>
    <w:rsid w:val="00EE137C"/>
    <w:rsid w:val="00EE3CFF"/>
    <w:rsid w:val="00EE5584"/>
    <w:rsid w:val="00EE55FF"/>
    <w:rsid w:val="00EE5AF9"/>
    <w:rsid w:val="00EE73EB"/>
    <w:rsid w:val="00EE7836"/>
    <w:rsid w:val="00EE786C"/>
    <w:rsid w:val="00EF0029"/>
    <w:rsid w:val="00EF0246"/>
    <w:rsid w:val="00EF0D30"/>
    <w:rsid w:val="00EF1107"/>
    <w:rsid w:val="00EF209B"/>
    <w:rsid w:val="00EF2B13"/>
    <w:rsid w:val="00EF39B1"/>
    <w:rsid w:val="00EF3AF0"/>
    <w:rsid w:val="00EF3D9F"/>
    <w:rsid w:val="00EF551A"/>
    <w:rsid w:val="00EF6413"/>
    <w:rsid w:val="00EF64CE"/>
    <w:rsid w:val="00EF6DB0"/>
    <w:rsid w:val="00EF6F96"/>
    <w:rsid w:val="00F03584"/>
    <w:rsid w:val="00F03D5D"/>
    <w:rsid w:val="00F043E9"/>
    <w:rsid w:val="00F0441A"/>
    <w:rsid w:val="00F0445D"/>
    <w:rsid w:val="00F04E53"/>
    <w:rsid w:val="00F06B32"/>
    <w:rsid w:val="00F10106"/>
    <w:rsid w:val="00F10B51"/>
    <w:rsid w:val="00F1100A"/>
    <w:rsid w:val="00F1134B"/>
    <w:rsid w:val="00F11961"/>
    <w:rsid w:val="00F11AD2"/>
    <w:rsid w:val="00F12176"/>
    <w:rsid w:val="00F12A89"/>
    <w:rsid w:val="00F1383E"/>
    <w:rsid w:val="00F14118"/>
    <w:rsid w:val="00F1429F"/>
    <w:rsid w:val="00F152DD"/>
    <w:rsid w:val="00F154BC"/>
    <w:rsid w:val="00F1681F"/>
    <w:rsid w:val="00F16F7D"/>
    <w:rsid w:val="00F172E1"/>
    <w:rsid w:val="00F17313"/>
    <w:rsid w:val="00F17467"/>
    <w:rsid w:val="00F176DA"/>
    <w:rsid w:val="00F177AF"/>
    <w:rsid w:val="00F17C71"/>
    <w:rsid w:val="00F2054B"/>
    <w:rsid w:val="00F20DBD"/>
    <w:rsid w:val="00F217E0"/>
    <w:rsid w:val="00F239CA"/>
    <w:rsid w:val="00F23D2C"/>
    <w:rsid w:val="00F23EAF"/>
    <w:rsid w:val="00F23FD9"/>
    <w:rsid w:val="00F2591A"/>
    <w:rsid w:val="00F259CB"/>
    <w:rsid w:val="00F277E5"/>
    <w:rsid w:val="00F27D9A"/>
    <w:rsid w:val="00F3024A"/>
    <w:rsid w:val="00F30EBD"/>
    <w:rsid w:val="00F313E7"/>
    <w:rsid w:val="00F315D6"/>
    <w:rsid w:val="00F328D0"/>
    <w:rsid w:val="00F33F98"/>
    <w:rsid w:val="00F344F4"/>
    <w:rsid w:val="00F3570C"/>
    <w:rsid w:val="00F35C98"/>
    <w:rsid w:val="00F36AA5"/>
    <w:rsid w:val="00F36DDD"/>
    <w:rsid w:val="00F37288"/>
    <w:rsid w:val="00F37F0E"/>
    <w:rsid w:val="00F37F46"/>
    <w:rsid w:val="00F42323"/>
    <w:rsid w:val="00F426A5"/>
    <w:rsid w:val="00F428EF"/>
    <w:rsid w:val="00F42B2F"/>
    <w:rsid w:val="00F42D92"/>
    <w:rsid w:val="00F42F8A"/>
    <w:rsid w:val="00F43DA9"/>
    <w:rsid w:val="00F43F77"/>
    <w:rsid w:val="00F44991"/>
    <w:rsid w:val="00F450D7"/>
    <w:rsid w:val="00F45502"/>
    <w:rsid w:val="00F45BDE"/>
    <w:rsid w:val="00F46A85"/>
    <w:rsid w:val="00F46AB3"/>
    <w:rsid w:val="00F473D5"/>
    <w:rsid w:val="00F51ACF"/>
    <w:rsid w:val="00F51CB7"/>
    <w:rsid w:val="00F5336F"/>
    <w:rsid w:val="00F5488B"/>
    <w:rsid w:val="00F54A26"/>
    <w:rsid w:val="00F55116"/>
    <w:rsid w:val="00F554BA"/>
    <w:rsid w:val="00F554C2"/>
    <w:rsid w:val="00F6011C"/>
    <w:rsid w:val="00F6192F"/>
    <w:rsid w:val="00F61B55"/>
    <w:rsid w:val="00F6323C"/>
    <w:rsid w:val="00F65842"/>
    <w:rsid w:val="00F67048"/>
    <w:rsid w:val="00F67628"/>
    <w:rsid w:val="00F677CA"/>
    <w:rsid w:val="00F71138"/>
    <w:rsid w:val="00F71C3A"/>
    <w:rsid w:val="00F7307A"/>
    <w:rsid w:val="00F7444E"/>
    <w:rsid w:val="00F755ED"/>
    <w:rsid w:val="00F769CC"/>
    <w:rsid w:val="00F806A7"/>
    <w:rsid w:val="00F807F0"/>
    <w:rsid w:val="00F80C10"/>
    <w:rsid w:val="00F81925"/>
    <w:rsid w:val="00F81A98"/>
    <w:rsid w:val="00F82046"/>
    <w:rsid w:val="00F829E7"/>
    <w:rsid w:val="00F82F2C"/>
    <w:rsid w:val="00F830CF"/>
    <w:rsid w:val="00F83EE6"/>
    <w:rsid w:val="00F83FA4"/>
    <w:rsid w:val="00F85161"/>
    <w:rsid w:val="00F852F2"/>
    <w:rsid w:val="00F85DC3"/>
    <w:rsid w:val="00F85F7D"/>
    <w:rsid w:val="00F867C8"/>
    <w:rsid w:val="00F86CAE"/>
    <w:rsid w:val="00F8761A"/>
    <w:rsid w:val="00F91F0F"/>
    <w:rsid w:val="00F921C0"/>
    <w:rsid w:val="00F9313E"/>
    <w:rsid w:val="00F93876"/>
    <w:rsid w:val="00F94071"/>
    <w:rsid w:val="00F961BE"/>
    <w:rsid w:val="00F967CA"/>
    <w:rsid w:val="00F971DA"/>
    <w:rsid w:val="00F978D3"/>
    <w:rsid w:val="00FA162D"/>
    <w:rsid w:val="00FA2BE6"/>
    <w:rsid w:val="00FA370D"/>
    <w:rsid w:val="00FA44FD"/>
    <w:rsid w:val="00FA4F50"/>
    <w:rsid w:val="00FA562F"/>
    <w:rsid w:val="00FA6060"/>
    <w:rsid w:val="00FA759F"/>
    <w:rsid w:val="00FB082C"/>
    <w:rsid w:val="00FB11D4"/>
    <w:rsid w:val="00FB3B92"/>
    <w:rsid w:val="00FB3FD0"/>
    <w:rsid w:val="00FB4429"/>
    <w:rsid w:val="00FB4CC1"/>
    <w:rsid w:val="00FB506E"/>
    <w:rsid w:val="00FB542A"/>
    <w:rsid w:val="00FB57B7"/>
    <w:rsid w:val="00FB626F"/>
    <w:rsid w:val="00FB73E1"/>
    <w:rsid w:val="00FB7C20"/>
    <w:rsid w:val="00FB7CE2"/>
    <w:rsid w:val="00FC02A6"/>
    <w:rsid w:val="00FC048A"/>
    <w:rsid w:val="00FC106B"/>
    <w:rsid w:val="00FC1147"/>
    <w:rsid w:val="00FC154F"/>
    <w:rsid w:val="00FC182A"/>
    <w:rsid w:val="00FC20AB"/>
    <w:rsid w:val="00FC23DC"/>
    <w:rsid w:val="00FC299B"/>
    <w:rsid w:val="00FC2C43"/>
    <w:rsid w:val="00FC33BB"/>
    <w:rsid w:val="00FC3543"/>
    <w:rsid w:val="00FC56DE"/>
    <w:rsid w:val="00FC5F59"/>
    <w:rsid w:val="00FC6C2F"/>
    <w:rsid w:val="00FC7529"/>
    <w:rsid w:val="00FC79D2"/>
    <w:rsid w:val="00FD083A"/>
    <w:rsid w:val="00FD17A3"/>
    <w:rsid w:val="00FD1920"/>
    <w:rsid w:val="00FD198A"/>
    <w:rsid w:val="00FD2CBD"/>
    <w:rsid w:val="00FD3879"/>
    <w:rsid w:val="00FD527B"/>
    <w:rsid w:val="00FD56A5"/>
    <w:rsid w:val="00FD631B"/>
    <w:rsid w:val="00FD7601"/>
    <w:rsid w:val="00FE0E0A"/>
    <w:rsid w:val="00FE21CB"/>
    <w:rsid w:val="00FE239B"/>
    <w:rsid w:val="00FE3AFA"/>
    <w:rsid w:val="00FE454A"/>
    <w:rsid w:val="00FE536A"/>
    <w:rsid w:val="00FE5AD7"/>
    <w:rsid w:val="00FE5D04"/>
    <w:rsid w:val="00FF0CAD"/>
    <w:rsid w:val="00FF149D"/>
    <w:rsid w:val="00FF1698"/>
    <w:rsid w:val="00FF183A"/>
    <w:rsid w:val="00FF30E5"/>
    <w:rsid w:val="00FF42FD"/>
    <w:rsid w:val="00FF6AA3"/>
    <w:rsid w:val="00FF7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Simple 3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8A8"/>
    <w:pPr>
      <w:spacing w:line="240" w:lineRule="auto"/>
      <w:ind w:firstLine="425"/>
    </w:pPr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paragraph" w:styleId="1">
    <w:name w:val="heading 1"/>
    <w:basedOn w:val="a"/>
    <w:next w:val="a"/>
    <w:link w:val="10"/>
    <w:qFormat/>
    <w:rsid w:val="006F18A8"/>
    <w:pPr>
      <w:keepNext/>
      <w:ind w:firstLine="0"/>
      <w:jc w:val="center"/>
      <w:outlineLvl w:val="0"/>
    </w:pPr>
    <w:rPr>
      <w:b/>
      <w:noProof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6F18A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6F18A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6F18A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6F18A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F18A8"/>
    <w:rPr>
      <w:rFonts w:ascii="Times New Roman" w:eastAsia="Times New Roman" w:hAnsi="Times New Roman" w:cs="Times New Roman"/>
      <w:b/>
      <w:noProof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semiHidden/>
    <w:rsid w:val="006F18A8"/>
    <w:rPr>
      <w:rFonts w:ascii="Arial" w:eastAsia="Times New Roman" w:hAnsi="Arial" w:cs="Arial"/>
      <w:b/>
      <w:bCs/>
      <w:i/>
      <w:iCs/>
      <w:sz w:val="28"/>
      <w:szCs w:val="28"/>
      <w:lang w:val="uk-UA" w:eastAsia="ru-RU"/>
    </w:rPr>
  </w:style>
  <w:style w:type="character" w:customStyle="1" w:styleId="30">
    <w:name w:val="Заголовок 3 Знак"/>
    <w:basedOn w:val="a0"/>
    <w:link w:val="3"/>
    <w:semiHidden/>
    <w:rsid w:val="006F18A8"/>
    <w:rPr>
      <w:rFonts w:ascii="Arial" w:eastAsia="Times New Roman" w:hAnsi="Arial" w:cs="Arial"/>
      <w:b/>
      <w:bCs/>
      <w:sz w:val="26"/>
      <w:szCs w:val="26"/>
      <w:lang w:val="uk-UA" w:eastAsia="ru-RU"/>
    </w:rPr>
  </w:style>
  <w:style w:type="character" w:customStyle="1" w:styleId="40">
    <w:name w:val="Заголовок 4 Знак"/>
    <w:basedOn w:val="a0"/>
    <w:link w:val="4"/>
    <w:semiHidden/>
    <w:rsid w:val="006F18A8"/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character" w:customStyle="1" w:styleId="50">
    <w:name w:val="Заголовок 5 Знак"/>
    <w:basedOn w:val="a0"/>
    <w:link w:val="5"/>
    <w:semiHidden/>
    <w:rsid w:val="006F18A8"/>
    <w:rPr>
      <w:rFonts w:ascii="Times New Roman" w:eastAsia="Times New Roman" w:hAnsi="Times New Roman" w:cs="Times New Roman"/>
      <w:b/>
      <w:bCs/>
      <w:i/>
      <w:iCs/>
      <w:sz w:val="26"/>
      <w:szCs w:val="26"/>
      <w:lang w:val="uk-UA" w:eastAsia="ru-RU"/>
    </w:rPr>
  </w:style>
  <w:style w:type="paragraph" w:styleId="a3">
    <w:name w:val="header"/>
    <w:basedOn w:val="a"/>
    <w:link w:val="a4"/>
    <w:uiPriority w:val="99"/>
    <w:semiHidden/>
    <w:unhideWhenUsed/>
    <w:rsid w:val="006F18A8"/>
    <w:pPr>
      <w:tabs>
        <w:tab w:val="center" w:pos="4153"/>
        <w:tab w:val="right" w:pos="8306"/>
      </w:tabs>
      <w:ind w:firstLine="0"/>
      <w:jc w:val="left"/>
    </w:pPr>
    <w:rPr>
      <w:sz w:val="20"/>
      <w:lang w:val="ru-RU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6F18A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6F18A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F18A8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paragraph" w:styleId="a7">
    <w:name w:val="caption"/>
    <w:basedOn w:val="a"/>
    <w:next w:val="a"/>
    <w:semiHidden/>
    <w:unhideWhenUsed/>
    <w:qFormat/>
    <w:rsid w:val="006F18A8"/>
    <w:pPr>
      <w:ind w:firstLine="720"/>
    </w:pPr>
    <w:rPr>
      <w:sz w:val="28"/>
    </w:rPr>
  </w:style>
  <w:style w:type="paragraph" w:styleId="a8">
    <w:name w:val="Title"/>
    <w:basedOn w:val="a"/>
    <w:link w:val="a9"/>
    <w:qFormat/>
    <w:rsid w:val="006F18A8"/>
    <w:pPr>
      <w:ind w:firstLine="0"/>
      <w:jc w:val="center"/>
    </w:pPr>
    <w:rPr>
      <w:b/>
      <w:bCs/>
      <w:sz w:val="36"/>
      <w:szCs w:val="24"/>
    </w:rPr>
  </w:style>
  <w:style w:type="character" w:customStyle="1" w:styleId="a9">
    <w:name w:val="Название Знак"/>
    <w:basedOn w:val="a0"/>
    <w:link w:val="a8"/>
    <w:rsid w:val="006F18A8"/>
    <w:rPr>
      <w:rFonts w:ascii="Times New Roman" w:eastAsia="Times New Roman" w:hAnsi="Times New Roman" w:cs="Times New Roman"/>
      <w:b/>
      <w:bCs/>
      <w:sz w:val="36"/>
      <w:szCs w:val="24"/>
      <w:lang w:val="uk-UA" w:eastAsia="ru-RU"/>
    </w:rPr>
  </w:style>
  <w:style w:type="paragraph" w:styleId="aa">
    <w:name w:val="Body Text"/>
    <w:basedOn w:val="a"/>
    <w:link w:val="ab"/>
    <w:semiHidden/>
    <w:unhideWhenUsed/>
    <w:rsid w:val="006F18A8"/>
    <w:pPr>
      <w:ind w:firstLine="0"/>
      <w:jc w:val="center"/>
    </w:pPr>
  </w:style>
  <w:style w:type="character" w:customStyle="1" w:styleId="ab">
    <w:name w:val="Основной текст Знак"/>
    <w:basedOn w:val="a0"/>
    <w:link w:val="aa"/>
    <w:semiHidden/>
    <w:rsid w:val="006F18A8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paragraph" w:styleId="ac">
    <w:name w:val="Body Text Indent"/>
    <w:basedOn w:val="a"/>
    <w:link w:val="ad"/>
    <w:semiHidden/>
    <w:unhideWhenUsed/>
    <w:rsid w:val="006F18A8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semiHidden/>
    <w:rsid w:val="006F18A8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paragraph" w:styleId="21">
    <w:name w:val="Body Text 2"/>
    <w:basedOn w:val="a"/>
    <w:link w:val="22"/>
    <w:semiHidden/>
    <w:unhideWhenUsed/>
    <w:rsid w:val="006F18A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semiHidden/>
    <w:rsid w:val="006F18A8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paragraph" w:styleId="31">
    <w:name w:val="Body Text 3"/>
    <w:basedOn w:val="a"/>
    <w:link w:val="32"/>
    <w:semiHidden/>
    <w:unhideWhenUsed/>
    <w:rsid w:val="006F18A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6F18A8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3">
    <w:name w:val="Body Text Indent 2"/>
    <w:basedOn w:val="a"/>
    <w:link w:val="24"/>
    <w:unhideWhenUsed/>
    <w:rsid w:val="006F18A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6F18A8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paragraph" w:styleId="33">
    <w:name w:val="Body Text Indent 3"/>
    <w:basedOn w:val="a"/>
    <w:link w:val="34"/>
    <w:semiHidden/>
    <w:unhideWhenUsed/>
    <w:rsid w:val="006F18A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semiHidden/>
    <w:rsid w:val="006F18A8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customStyle="1" w:styleId="10pt">
    <w:name w:val="Обычный + 10 pt"/>
    <w:aliases w:val="по ширине,Первая строка:  0,63 см"/>
    <w:basedOn w:val="a"/>
    <w:rsid w:val="006F18A8"/>
    <w:pPr>
      <w:ind w:firstLine="0"/>
      <w:jc w:val="center"/>
    </w:pPr>
    <w:rPr>
      <w:b/>
      <w:szCs w:val="24"/>
    </w:rPr>
  </w:style>
  <w:style w:type="table" w:styleId="35">
    <w:name w:val="Table Simple 3"/>
    <w:basedOn w:val="a1"/>
    <w:semiHidden/>
    <w:unhideWhenUsed/>
    <w:rsid w:val="006F18A8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e">
    <w:name w:val="Table Grid"/>
    <w:basedOn w:val="a1"/>
    <w:uiPriority w:val="39"/>
    <w:rsid w:val="006F18A8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6F18A8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F18A8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1">
    <w:name w:val="List Paragraph"/>
    <w:basedOn w:val="a"/>
    <w:uiPriority w:val="34"/>
    <w:qFormat/>
    <w:rsid w:val="00DF6E95"/>
    <w:pPr>
      <w:spacing w:after="200" w:line="276" w:lineRule="auto"/>
      <w:ind w:left="720" w:firstLine="0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ru-RU"/>
    </w:rPr>
  </w:style>
  <w:style w:type="character" w:styleId="af2">
    <w:name w:val="Hyperlink"/>
    <w:basedOn w:val="a0"/>
    <w:uiPriority w:val="99"/>
    <w:unhideWhenUsed/>
    <w:rsid w:val="00DF6E95"/>
    <w:rPr>
      <w:color w:val="0000FF" w:themeColor="hyperlink"/>
      <w:u w:val="single"/>
    </w:rPr>
  </w:style>
  <w:style w:type="character" w:styleId="af3">
    <w:name w:val="Placeholder Text"/>
    <w:basedOn w:val="a0"/>
    <w:uiPriority w:val="99"/>
    <w:semiHidden/>
    <w:rsid w:val="00734C25"/>
    <w:rPr>
      <w:color w:val="808080"/>
    </w:rPr>
  </w:style>
  <w:style w:type="table" w:customStyle="1" w:styleId="11">
    <w:name w:val="Сетка таблицы1"/>
    <w:basedOn w:val="a1"/>
    <w:next w:val="ae"/>
    <w:uiPriority w:val="39"/>
    <w:rsid w:val="00734C25"/>
    <w:pPr>
      <w:spacing w:line="240" w:lineRule="auto"/>
      <w:ind w:firstLine="0"/>
      <w:jc w:val="left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63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20.gif"/><Relationship Id="rId21" Type="http://schemas.openxmlformats.org/officeDocument/2006/relationships/image" Target="media/image10.wmf"/><Relationship Id="rId34" Type="http://schemas.openxmlformats.org/officeDocument/2006/relationships/oleObject" Target="embeddings/oleObject12.bin"/><Relationship Id="rId42" Type="http://schemas.openxmlformats.org/officeDocument/2006/relationships/image" Target="media/image22.wmf"/><Relationship Id="rId47" Type="http://schemas.openxmlformats.org/officeDocument/2006/relationships/image" Target="media/image25.wmf"/><Relationship Id="rId50" Type="http://schemas.openxmlformats.org/officeDocument/2006/relationships/image" Target="media/image27.gif"/><Relationship Id="rId55" Type="http://schemas.openxmlformats.org/officeDocument/2006/relationships/image" Target="media/image31.png"/><Relationship Id="rId63" Type="http://schemas.openxmlformats.org/officeDocument/2006/relationships/oleObject" Target="embeddings/oleObject23.bin"/><Relationship Id="rId68" Type="http://schemas.openxmlformats.org/officeDocument/2006/relationships/image" Target="media/image38.wmf"/><Relationship Id="rId76" Type="http://schemas.openxmlformats.org/officeDocument/2006/relationships/oleObject" Target="embeddings/oleObject29.bin"/><Relationship Id="rId84" Type="http://schemas.openxmlformats.org/officeDocument/2006/relationships/oleObject" Target="embeddings/oleObject33.bin"/><Relationship Id="rId89" Type="http://schemas.openxmlformats.org/officeDocument/2006/relationships/image" Target="media/image48.jpeg"/><Relationship Id="rId7" Type="http://schemas.openxmlformats.org/officeDocument/2006/relationships/oleObject" Target="embeddings/oleObject1.bin"/><Relationship Id="rId71" Type="http://schemas.openxmlformats.org/officeDocument/2006/relationships/image" Target="media/image39.jpeg"/><Relationship Id="rId92" Type="http://schemas.openxmlformats.org/officeDocument/2006/relationships/oleObject" Target="embeddings/oleObject38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image" Target="media/image16.png"/><Relationship Id="rId37" Type="http://schemas.openxmlformats.org/officeDocument/2006/relationships/image" Target="media/image19.wmf"/><Relationship Id="rId40" Type="http://schemas.openxmlformats.org/officeDocument/2006/relationships/image" Target="media/image21.wmf"/><Relationship Id="rId45" Type="http://schemas.openxmlformats.org/officeDocument/2006/relationships/image" Target="media/image24.wmf"/><Relationship Id="rId53" Type="http://schemas.openxmlformats.org/officeDocument/2006/relationships/oleObject" Target="embeddings/oleObject19.bin"/><Relationship Id="rId58" Type="http://schemas.openxmlformats.org/officeDocument/2006/relationships/image" Target="media/image33.wmf"/><Relationship Id="rId66" Type="http://schemas.openxmlformats.org/officeDocument/2006/relationships/image" Target="media/image37.wmf"/><Relationship Id="rId74" Type="http://schemas.openxmlformats.org/officeDocument/2006/relationships/oleObject" Target="embeddings/oleObject28.bin"/><Relationship Id="rId79" Type="http://schemas.openxmlformats.org/officeDocument/2006/relationships/image" Target="media/image44.wmf"/><Relationship Id="rId87" Type="http://schemas.openxmlformats.org/officeDocument/2006/relationships/oleObject" Target="embeddings/oleObject35.bin"/><Relationship Id="rId5" Type="http://schemas.openxmlformats.org/officeDocument/2006/relationships/hyperlink" Target="mailto:sergej-lysak@ukr.net" TargetMode="External"/><Relationship Id="rId61" Type="http://schemas.openxmlformats.org/officeDocument/2006/relationships/oleObject" Target="embeddings/oleObject22.bin"/><Relationship Id="rId82" Type="http://schemas.openxmlformats.org/officeDocument/2006/relationships/oleObject" Target="embeddings/oleObject32.bin"/><Relationship Id="rId90" Type="http://schemas.openxmlformats.org/officeDocument/2006/relationships/image" Target="media/image49.png"/><Relationship Id="rId19" Type="http://schemas.openxmlformats.org/officeDocument/2006/relationships/image" Target="media/image9.wmf"/><Relationship Id="rId14" Type="http://schemas.openxmlformats.org/officeDocument/2006/relationships/image" Target="media/image6.gif"/><Relationship Id="rId22" Type="http://schemas.openxmlformats.org/officeDocument/2006/relationships/oleObject" Target="embeddings/oleObject7.bin"/><Relationship Id="rId27" Type="http://schemas.openxmlformats.org/officeDocument/2006/relationships/image" Target="media/image13.wmf"/><Relationship Id="rId30" Type="http://schemas.openxmlformats.org/officeDocument/2006/relationships/image" Target="media/image14.gif"/><Relationship Id="rId35" Type="http://schemas.openxmlformats.org/officeDocument/2006/relationships/image" Target="media/image18.wmf"/><Relationship Id="rId43" Type="http://schemas.openxmlformats.org/officeDocument/2006/relationships/oleObject" Target="embeddings/oleObject16.bin"/><Relationship Id="rId48" Type="http://schemas.openxmlformats.org/officeDocument/2006/relationships/oleObject" Target="embeddings/oleObject18.bin"/><Relationship Id="rId56" Type="http://schemas.openxmlformats.org/officeDocument/2006/relationships/image" Target="media/image32.wmf"/><Relationship Id="rId64" Type="http://schemas.openxmlformats.org/officeDocument/2006/relationships/image" Target="media/image36.wmf"/><Relationship Id="rId69" Type="http://schemas.openxmlformats.org/officeDocument/2006/relationships/oleObject" Target="embeddings/oleObject26.bin"/><Relationship Id="rId77" Type="http://schemas.openxmlformats.org/officeDocument/2006/relationships/image" Target="media/image43.wmf"/><Relationship Id="rId8" Type="http://schemas.openxmlformats.org/officeDocument/2006/relationships/image" Target="media/image2.gif"/><Relationship Id="rId51" Type="http://schemas.openxmlformats.org/officeDocument/2006/relationships/image" Target="media/image28.png"/><Relationship Id="rId72" Type="http://schemas.openxmlformats.org/officeDocument/2006/relationships/image" Target="media/image40.png"/><Relationship Id="rId80" Type="http://schemas.openxmlformats.org/officeDocument/2006/relationships/oleObject" Target="embeddings/oleObject31.bin"/><Relationship Id="rId85" Type="http://schemas.openxmlformats.org/officeDocument/2006/relationships/image" Target="media/image47.wmf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7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7.bin"/><Relationship Id="rId59" Type="http://schemas.openxmlformats.org/officeDocument/2006/relationships/oleObject" Target="embeddings/oleObject21.bin"/><Relationship Id="rId67" Type="http://schemas.openxmlformats.org/officeDocument/2006/relationships/oleObject" Target="embeddings/oleObject25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5.bin"/><Relationship Id="rId54" Type="http://schemas.openxmlformats.org/officeDocument/2006/relationships/image" Target="media/image30.png"/><Relationship Id="rId62" Type="http://schemas.openxmlformats.org/officeDocument/2006/relationships/image" Target="media/image35.wmf"/><Relationship Id="rId70" Type="http://schemas.openxmlformats.org/officeDocument/2006/relationships/oleObject" Target="embeddings/oleObject27.bin"/><Relationship Id="rId75" Type="http://schemas.openxmlformats.org/officeDocument/2006/relationships/image" Target="media/image42.wmf"/><Relationship Id="rId83" Type="http://schemas.openxmlformats.org/officeDocument/2006/relationships/image" Target="media/image46.wmf"/><Relationship Id="rId88" Type="http://schemas.openxmlformats.org/officeDocument/2006/relationships/oleObject" Target="embeddings/oleObject36.bin"/><Relationship Id="rId91" Type="http://schemas.openxmlformats.org/officeDocument/2006/relationships/oleObject" Target="embeddings/oleObject37.bin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6.gif"/><Relationship Id="rId57" Type="http://schemas.openxmlformats.org/officeDocument/2006/relationships/oleObject" Target="embeddings/oleObject20.bin"/><Relationship Id="rId10" Type="http://schemas.openxmlformats.org/officeDocument/2006/relationships/image" Target="media/image4.wmf"/><Relationship Id="rId31" Type="http://schemas.openxmlformats.org/officeDocument/2006/relationships/image" Target="media/image15.gif"/><Relationship Id="rId44" Type="http://schemas.openxmlformats.org/officeDocument/2006/relationships/image" Target="media/image23.gif"/><Relationship Id="rId52" Type="http://schemas.openxmlformats.org/officeDocument/2006/relationships/image" Target="media/image29.wmf"/><Relationship Id="rId60" Type="http://schemas.openxmlformats.org/officeDocument/2006/relationships/image" Target="media/image34.wmf"/><Relationship Id="rId65" Type="http://schemas.openxmlformats.org/officeDocument/2006/relationships/oleObject" Target="embeddings/oleObject24.bin"/><Relationship Id="rId73" Type="http://schemas.openxmlformats.org/officeDocument/2006/relationships/image" Target="media/image41.wmf"/><Relationship Id="rId78" Type="http://schemas.openxmlformats.org/officeDocument/2006/relationships/oleObject" Target="embeddings/oleObject30.bin"/><Relationship Id="rId81" Type="http://schemas.openxmlformats.org/officeDocument/2006/relationships/image" Target="media/image45.wmf"/><Relationship Id="rId86" Type="http://schemas.openxmlformats.org/officeDocument/2006/relationships/oleObject" Target="embeddings/oleObject34.bin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34</Pages>
  <Words>20848</Words>
  <Characters>11884</Characters>
  <Application>Microsoft Office Word</Application>
  <DocSecurity>0</DocSecurity>
  <Lines>99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Serega</dc:creator>
  <cp:keywords/>
  <dc:description/>
  <cp:lastModifiedBy>Asus</cp:lastModifiedBy>
  <cp:revision>8</cp:revision>
  <cp:lastPrinted>2015-04-14T15:21:00Z</cp:lastPrinted>
  <dcterms:created xsi:type="dcterms:W3CDTF">2015-04-05T16:14:00Z</dcterms:created>
  <dcterms:modified xsi:type="dcterms:W3CDTF">2020-03-17T16:26:00Z</dcterms:modified>
</cp:coreProperties>
</file>